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6AA" w:rsidRPr="002B5C0D" w:rsidRDefault="009D5BEC" w:rsidP="00FB66AA">
      <w:pPr>
        <w:jc w:val="center"/>
        <w:rPr>
          <w:b/>
          <w:sz w:val="25"/>
          <w:szCs w:val="25"/>
        </w:rPr>
      </w:pPr>
      <w:r w:rsidRPr="009D5BEC">
        <w:rPr>
          <w:b/>
          <w:bCs/>
          <w:sz w:val="25"/>
          <w:szCs w:val="25"/>
          <w:lang w:eastAsia="en-US"/>
        </w:rPr>
        <w:t>Мегафон HW-6</w:t>
      </w:r>
      <w:r>
        <w:rPr>
          <w:b/>
          <w:bCs/>
          <w:sz w:val="25"/>
          <w:szCs w:val="25"/>
          <w:lang w:eastAsia="en-US"/>
        </w:rPr>
        <w:t xml:space="preserve"> </w:t>
      </w:r>
      <w:r w:rsidR="00C862AE" w:rsidRPr="002B5C0D">
        <w:rPr>
          <w:b/>
          <w:bCs/>
          <w:sz w:val="25"/>
          <w:szCs w:val="25"/>
          <w:lang w:eastAsia="en-US"/>
        </w:rPr>
        <w:t>или эквивалент</w:t>
      </w:r>
    </w:p>
    <w:p w:rsidR="00583308" w:rsidRPr="002B5C0D" w:rsidRDefault="00583308" w:rsidP="00FB66AA">
      <w:pPr>
        <w:jc w:val="center"/>
        <w:rPr>
          <w:b/>
          <w:sz w:val="25"/>
          <w:szCs w:val="25"/>
        </w:rPr>
      </w:pPr>
    </w:p>
    <w:p w:rsidR="0088345C" w:rsidRPr="002B5C0D" w:rsidRDefault="0088345C" w:rsidP="00FB66AA">
      <w:pPr>
        <w:jc w:val="center"/>
        <w:rPr>
          <w:b/>
          <w:sz w:val="25"/>
          <w:szCs w:val="25"/>
        </w:rPr>
      </w:pPr>
      <w:r w:rsidRPr="002B5C0D">
        <w:rPr>
          <w:b/>
          <w:sz w:val="25"/>
          <w:szCs w:val="25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88345C" w:rsidRPr="002B5C0D" w:rsidRDefault="0088345C" w:rsidP="00FB66AA">
      <w:pPr>
        <w:rPr>
          <w:sz w:val="25"/>
          <w:szCs w:val="25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8"/>
        <w:gridCol w:w="1911"/>
        <w:gridCol w:w="5249"/>
        <w:gridCol w:w="5356"/>
        <w:gridCol w:w="1508"/>
        <w:gridCol w:w="1002"/>
      </w:tblGrid>
      <w:tr w:rsidR="008C2059" w:rsidRPr="002B5C0D" w:rsidTr="002B5C0D">
        <w:trPr>
          <w:trHeight w:val="20"/>
        </w:trPr>
        <w:tc>
          <w:tcPr>
            <w:tcW w:w="188" w:type="pct"/>
            <w:vAlign w:val="center"/>
          </w:tcPr>
          <w:p w:rsidR="008C2059" w:rsidRPr="002B5C0D" w:rsidRDefault="008C2059" w:rsidP="000A366A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2B5C0D">
              <w:rPr>
                <w:b/>
                <w:sz w:val="25"/>
                <w:szCs w:val="25"/>
              </w:rPr>
              <w:t xml:space="preserve">№ </w:t>
            </w:r>
            <w:proofErr w:type="gramStart"/>
            <w:r w:rsidRPr="002B5C0D">
              <w:rPr>
                <w:b/>
                <w:sz w:val="25"/>
                <w:szCs w:val="25"/>
              </w:rPr>
              <w:t>п</w:t>
            </w:r>
            <w:proofErr w:type="gramEnd"/>
            <w:r w:rsidRPr="002B5C0D">
              <w:rPr>
                <w:b/>
                <w:sz w:val="25"/>
                <w:szCs w:val="25"/>
              </w:rPr>
              <w:t>/п</w:t>
            </w:r>
          </w:p>
        </w:tc>
        <w:tc>
          <w:tcPr>
            <w:tcW w:w="612" w:type="pct"/>
            <w:vAlign w:val="center"/>
          </w:tcPr>
          <w:p w:rsidR="008C2059" w:rsidRPr="002B5C0D" w:rsidRDefault="008C2059" w:rsidP="000A366A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2B5C0D">
              <w:rPr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681" w:type="pct"/>
            <w:vAlign w:val="center"/>
          </w:tcPr>
          <w:p w:rsidR="008C2059" w:rsidRPr="002B5C0D" w:rsidRDefault="008C2059" w:rsidP="000A366A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2B5C0D">
              <w:rPr>
                <w:b/>
                <w:sz w:val="25"/>
                <w:szCs w:val="25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715" w:type="pct"/>
            <w:vAlign w:val="center"/>
          </w:tcPr>
          <w:p w:rsidR="008C2059" w:rsidRPr="002B5C0D" w:rsidRDefault="008C2059" w:rsidP="000A366A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2B5C0D">
              <w:rPr>
                <w:b/>
                <w:sz w:val="25"/>
                <w:szCs w:val="25"/>
              </w:rPr>
              <w:t>Описание, значение</w:t>
            </w:r>
          </w:p>
        </w:tc>
        <w:tc>
          <w:tcPr>
            <w:tcW w:w="483" w:type="pct"/>
            <w:vAlign w:val="center"/>
          </w:tcPr>
          <w:p w:rsidR="008C2059" w:rsidRPr="002B5C0D" w:rsidRDefault="008C2059">
            <w:pPr>
              <w:pStyle w:val="a4"/>
              <w:jc w:val="center"/>
              <w:rPr>
                <w:b/>
                <w:sz w:val="25"/>
                <w:szCs w:val="25"/>
                <w:lang w:eastAsia="en-US"/>
              </w:rPr>
            </w:pPr>
            <w:r w:rsidRPr="002B5C0D">
              <w:rPr>
                <w:b/>
                <w:sz w:val="25"/>
                <w:szCs w:val="25"/>
                <w:lang w:eastAsia="en-US"/>
              </w:rPr>
              <w:t>Ед. изм. показателя</w:t>
            </w:r>
          </w:p>
        </w:tc>
        <w:tc>
          <w:tcPr>
            <w:tcW w:w="321" w:type="pct"/>
            <w:vAlign w:val="center"/>
          </w:tcPr>
          <w:p w:rsidR="008C2059" w:rsidRPr="002B5C0D" w:rsidRDefault="008C2059">
            <w:pPr>
              <w:pStyle w:val="a4"/>
              <w:jc w:val="center"/>
              <w:rPr>
                <w:b/>
                <w:sz w:val="25"/>
                <w:szCs w:val="25"/>
                <w:lang w:eastAsia="en-US"/>
              </w:rPr>
            </w:pPr>
            <w:r w:rsidRPr="002B5C0D">
              <w:rPr>
                <w:b/>
                <w:sz w:val="25"/>
                <w:szCs w:val="25"/>
                <w:lang w:eastAsia="en-US"/>
              </w:rPr>
              <w:t>Ед. изм. и кол-во товара</w:t>
            </w:r>
          </w:p>
        </w:tc>
      </w:tr>
      <w:tr w:rsidR="008C2059" w:rsidRPr="002B5C0D" w:rsidTr="002B5C0D">
        <w:trPr>
          <w:trHeight w:val="20"/>
        </w:trPr>
        <w:tc>
          <w:tcPr>
            <w:tcW w:w="188" w:type="pct"/>
            <w:vMerge w:val="restart"/>
          </w:tcPr>
          <w:p w:rsidR="008C2059" w:rsidRPr="002B5C0D" w:rsidRDefault="008C2059" w:rsidP="003E54D2">
            <w:pPr>
              <w:pStyle w:val="a4"/>
              <w:jc w:val="center"/>
              <w:rPr>
                <w:sz w:val="25"/>
                <w:szCs w:val="25"/>
              </w:rPr>
            </w:pPr>
            <w:r w:rsidRPr="002B5C0D">
              <w:rPr>
                <w:sz w:val="25"/>
                <w:szCs w:val="25"/>
              </w:rPr>
              <w:t>1.</w:t>
            </w:r>
          </w:p>
        </w:tc>
        <w:tc>
          <w:tcPr>
            <w:tcW w:w="612" w:type="pct"/>
            <w:vMerge w:val="restart"/>
          </w:tcPr>
          <w:p w:rsidR="008C2059" w:rsidRPr="002B5C0D" w:rsidRDefault="009D5BEC" w:rsidP="00044838">
            <w:pPr>
              <w:pStyle w:val="a4"/>
              <w:jc w:val="center"/>
              <w:rPr>
                <w:sz w:val="25"/>
                <w:szCs w:val="25"/>
              </w:rPr>
            </w:pPr>
            <w:r w:rsidRPr="009D5BEC">
              <w:rPr>
                <w:sz w:val="25"/>
                <w:szCs w:val="25"/>
                <w:lang w:eastAsia="en-US"/>
              </w:rPr>
              <w:t>Мегафон HW-6</w:t>
            </w:r>
            <w:r w:rsidR="008C2059" w:rsidRPr="002B5C0D">
              <w:rPr>
                <w:sz w:val="25"/>
                <w:szCs w:val="25"/>
                <w:lang w:eastAsia="en-US"/>
              </w:rPr>
              <w:t xml:space="preserve"> или эквивалент</w:t>
            </w:r>
          </w:p>
          <w:p w:rsidR="008C2059" w:rsidRPr="002B5C0D" w:rsidRDefault="008C2059" w:rsidP="003E54D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81" w:type="pct"/>
            <w:vAlign w:val="center"/>
          </w:tcPr>
          <w:p w:rsidR="008C2059" w:rsidRPr="002B5C0D" w:rsidRDefault="008C2059" w:rsidP="0019456B">
            <w:pPr>
              <w:jc w:val="both"/>
              <w:rPr>
                <w:bCs/>
                <w:sz w:val="25"/>
                <w:szCs w:val="25"/>
                <w:lang w:eastAsia="en-US"/>
              </w:rPr>
            </w:pPr>
            <w:r w:rsidRPr="002B5C0D">
              <w:rPr>
                <w:bCs/>
                <w:sz w:val="25"/>
                <w:szCs w:val="25"/>
                <w:lang w:eastAsia="en-US"/>
              </w:rPr>
              <w:t>Назначение</w:t>
            </w:r>
          </w:p>
        </w:tc>
        <w:tc>
          <w:tcPr>
            <w:tcW w:w="1715" w:type="pct"/>
            <w:vAlign w:val="center"/>
          </w:tcPr>
          <w:p w:rsidR="008C2059" w:rsidRPr="002B5C0D" w:rsidRDefault="008C2059" w:rsidP="000A366A">
            <w:pPr>
              <w:pStyle w:val="a4"/>
              <w:jc w:val="center"/>
              <w:rPr>
                <w:sz w:val="25"/>
                <w:szCs w:val="25"/>
              </w:rPr>
            </w:pPr>
            <w:proofErr w:type="gramStart"/>
            <w:r w:rsidRPr="002B5C0D">
              <w:rPr>
                <w:sz w:val="25"/>
                <w:szCs w:val="25"/>
                <w:shd w:val="clear" w:color="auto" w:fill="FFFFFF"/>
              </w:rPr>
              <w:t>Предназначен</w:t>
            </w:r>
            <w:proofErr w:type="gramEnd"/>
            <w:r w:rsidRPr="002B5C0D">
              <w:rPr>
                <w:sz w:val="25"/>
                <w:szCs w:val="25"/>
                <w:shd w:val="clear" w:color="auto" w:fill="FFFFFF"/>
              </w:rPr>
              <w:t xml:space="preserve"> для усиления голоса человека, а также для подачи громких звуковых сигналов</w:t>
            </w:r>
          </w:p>
        </w:tc>
        <w:tc>
          <w:tcPr>
            <w:tcW w:w="483" w:type="pct"/>
            <w:vAlign w:val="center"/>
          </w:tcPr>
          <w:p w:rsidR="008C2059" w:rsidRPr="002B5C0D" w:rsidRDefault="008C2059">
            <w:pPr>
              <w:pStyle w:val="a4"/>
              <w:jc w:val="center"/>
              <w:rPr>
                <w:b/>
                <w:sz w:val="25"/>
                <w:szCs w:val="25"/>
                <w:highlight w:val="red"/>
                <w:lang w:eastAsia="en-US"/>
              </w:rPr>
            </w:pPr>
          </w:p>
        </w:tc>
        <w:tc>
          <w:tcPr>
            <w:tcW w:w="321" w:type="pct"/>
            <w:vMerge w:val="restart"/>
          </w:tcPr>
          <w:p w:rsidR="008C2059" w:rsidRPr="002B5C0D" w:rsidRDefault="008C2059">
            <w:pPr>
              <w:pStyle w:val="a4"/>
              <w:jc w:val="center"/>
              <w:rPr>
                <w:sz w:val="25"/>
                <w:szCs w:val="25"/>
                <w:lang w:eastAsia="en-US"/>
              </w:rPr>
            </w:pPr>
            <w:r w:rsidRPr="002B5C0D">
              <w:rPr>
                <w:sz w:val="25"/>
                <w:szCs w:val="25"/>
                <w:highlight w:val="red"/>
                <w:lang w:val="en-US" w:eastAsia="en-US"/>
              </w:rPr>
              <w:t>___</w:t>
            </w:r>
            <w:r w:rsidRPr="002B5C0D">
              <w:rPr>
                <w:sz w:val="25"/>
                <w:szCs w:val="25"/>
                <w:lang w:eastAsia="en-US"/>
              </w:rPr>
              <w:t xml:space="preserve"> </w:t>
            </w:r>
            <w:proofErr w:type="gramStart"/>
            <w:r w:rsidRPr="002B5C0D">
              <w:rPr>
                <w:sz w:val="25"/>
                <w:szCs w:val="25"/>
                <w:lang w:eastAsia="en-US"/>
              </w:rPr>
              <w:t>шт</w:t>
            </w:r>
            <w:proofErr w:type="gramEnd"/>
            <w:r w:rsidRPr="002B5C0D">
              <w:rPr>
                <w:sz w:val="25"/>
                <w:szCs w:val="25"/>
                <w:lang w:eastAsia="en-US"/>
              </w:rPr>
              <w:t>.</w:t>
            </w:r>
          </w:p>
        </w:tc>
      </w:tr>
      <w:tr w:rsidR="008C2059" w:rsidRPr="002B5C0D" w:rsidTr="002B5C0D">
        <w:trPr>
          <w:trHeight w:val="20"/>
        </w:trPr>
        <w:tc>
          <w:tcPr>
            <w:tcW w:w="188" w:type="pct"/>
            <w:vMerge/>
            <w:vAlign w:val="center"/>
          </w:tcPr>
          <w:p w:rsidR="008C2059" w:rsidRPr="002B5C0D" w:rsidRDefault="008C2059" w:rsidP="000A36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12" w:type="pct"/>
            <w:vMerge/>
            <w:vAlign w:val="center"/>
          </w:tcPr>
          <w:p w:rsidR="008C2059" w:rsidRPr="002B5C0D" w:rsidRDefault="008C2059" w:rsidP="000A366A">
            <w:pPr>
              <w:jc w:val="center"/>
              <w:rPr>
                <w:bCs/>
                <w:sz w:val="25"/>
                <w:szCs w:val="25"/>
                <w:lang w:eastAsia="en-US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8C2059" w:rsidRPr="002B5C0D" w:rsidRDefault="008C2059" w:rsidP="0019456B">
            <w:pPr>
              <w:jc w:val="both"/>
              <w:rPr>
                <w:bCs/>
                <w:sz w:val="25"/>
                <w:szCs w:val="25"/>
                <w:lang w:eastAsia="en-US"/>
              </w:rPr>
            </w:pPr>
            <w:r w:rsidRPr="002B5C0D">
              <w:rPr>
                <w:bCs/>
                <w:sz w:val="25"/>
                <w:szCs w:val="25"/>
                <w:lang w:eastAsia="en-US"/>
              </w:rPr>
              <w:t>Материал</w:t>
            </w:r>
          </w:p>
        </w:tc>
        <w:tc>
          <w:tcPr>
            <w:tcW w:w="1715" w:type="pct"/>
            <w:vAlign w:val="center"/>
          </w:tcPr>
          <w:p w:rsidR="008C2059" w:rsidRPr="002B5C0D" w:rsidRDefault="008C2059" w:rsidP="000A366A">
            <w:pPr>
              <w:pStyle w:val="a4"/>
              <w:jc w:val="center"/>
              <w:rPr>
                <w:bCs/>
                <w:sz w:val="25"/>
                <w:szCs w:val="25"/>
                <w:lang w:eastAsia="en-US"/>
              </w:rPr>
            </w:pPr>
            <w:r w:rsidRPr="002B5C0D">
              <w:rPr>
                <w:bCs/>
                <w:sz w:val="25"/>
                <w:szCs w:val="25"/>
                <w:lang w:eastAsia="en-US"/>
              </w:rPr>
              <w:t>ударопрочный пластик</w:t>
            </w:r>
          </w:p>
        </w:tc>
        <w:tc>
          <w:tcPr>
            <w:tcW w:w="483" w:type="pct"/>
          </w:tcPr>
          <w:p w:rsidR="008C2059" w:rsidRPr="002B5C0D" w:rsidRDefault="008C2059" w:rsidP="000A36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321" w:type="pct"/>
            <w:vMerge/>
            <w:vAlign w:val="center"/>
          </w:tcPr>
          <w:p w:rsidR="008C2059" w:rsidRPr="002B5C0D" w:rsidRDefault="008C2059" w:rsidP="000A366A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8C2059" w:rsidRPr="002B5C0D" w:rsidTr="002B5C0D">
        <w:trPr>
          <w:trHeight w:val="20"/>
        </w:trPr>
        <w:tc>
          <w:tcPr>
            <w:tcW w:w="188" w:type="pct"/>
            <w:vMerge/>
            <w:vAlign w:val="center"/>
          </w:tcPr>
          <w:p w:rsidR="008C2059" w:rsidRPr="002B5C0D" w:rsidRDefault="008C2059" w:rsidP="000A36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12" w:type="pct"/>
            <w:vMerge/>
            <w:vAlign w:val="center"/>
          </w:tcPr>
          <w:p w:rsidR="008C2059" w:rsidRPr="002B5C0D" w:rsidRDefault="008C2059" w:rsidP="000A366A">
            <w:pPr>
              <w:jc w:val="center"/>
              <w:rPr>
                <w:bCs/>
                <w:sz w:val="25"/>
                <w:szCs w:val="25"/>
                <w:lang w:eastAsia="en-US"/>
              </w:rPr>
            </w:pPr>
          </w:p>
        </w:tc>
        <w:tc>
          <w:tcPr>
            <w:tcW w:w="1681" w:type="pct"/>
            <w:vAlign w:val="center"/>
          </w:tcPr>
          <w:p w:rsidR="008C2059" w:rsidRPr="002B5C0D" w:rsidRDefault="008C2059" w:rsidP="0019456B">
            <w:pPr>
              <w:jc w:val="both"/>
              <w:rPr>
                <w:bCs/>
                <w:sz w:val="25"/>
                <w:szCs w:val="25"/>
                <w:lang w:eastAsia="en-US"/>
              </w:rPr>
            </w:pPr>
            <w:r w:rsidRPr="002B5C0D">
              <w:rPr>
                <w:bCs/>
                <w:sz w:val="25"/>
                <w:szCs w:val="25"/>
                <w:lang w:eastAsia="en-US"/>
              </w:rPr>
              <w:t>Мощность</w:t>
            </w:r>
          </w:p>
        </w:tc>
        <w:tc>
          <w:tcPr>
            <w:tcW w:w="1715" w:type="pct"/>
            <w:vAlign w:val="center"/>
          </w:tcPr>
          <w:p w:rsidR="008C2059" w:rsidRPr="002B5C0D" w:rsidRDefault="008C2059" w:rsidP="00B16934">
            <w:pPr>
              <w:pStyle w:val="a4"/>
              <w:jc w:val="center"/>
              <w:rPr>
                <w:bCs/>
                <w:sz w:val="25"/>
                <w:szCs w:val="25"/>
                <w:lang w:eastAsia="en-US"/>
              </w:rPr>
            </w:pPr>
            <w:r w:rsidRPr="002B5C0D">
              <w:rPr>
                <w:sz w:val="25"/>
                <w:szCs w:val="25"/>
              </w:rPr>
              <w:t>≥</w:t>
            </w:r>
            <w:r w:rsidRPr="002B5C0D">
              <w:rPr>
                <w:bCs/>
                <w:sz w:val="25"/>
                <w:szCs w:val="25"/>
                <w:lang w:eastAsia="en-US"/>
              </w:rPr>
              <w:t xml:space="preserve"> 1</w:t>
            </w:r>
            <w:r w:rsidR="00B16934">
              <w:rPr>
                <w:bCs/>
                <w:sz w:val="25"/>
                <w:szCs w:val="25"/>
                <w:lang w:eastAsia="en-US"/>
              </w:rPr>
              <w:t>0</w:t>
            </w:r>
          </w:p>
        </w:tc>
        <w:tc>
          <w:tcPr>
            <w:tcW w:w="483" w:type="pct"/>
          </w:tcPr>
          <w:p w:rsidR="008C2059" w:rsidRPr="002B5C0D" w:rsidRDefault="008C2059" w:rsidP="000A366A">
            <w:pPr>
              <w:pStyle w:val="a4"/>
              <w:jc w:val="center"/>
              <w:rPr>
                <w:sz w:val="25"/>
                <w:szCs w:val="25"/>
              </w:rPr>
            </w:pPr>
            <w:r w:rsidRPr="002B5C0D">
              <w:rPr>
                <w:sz w:val="25"/>
                <w:szCs w:val="25"/>
              </w:rPr>
              <w:t xml:space="preserve">Ватт </w:t>
            </w:r>
          </w:p>
        </w:tc>
        <w:tc>
          <w:tcPr>
            <w:tcW w:w="321" w:type="pct"/>
            <w:vMerge/>
            <w:vAlign w:val="center"/>
          </w:tcPr>
          <w:p w:rsidR="008C2059" w:rsidRPr="002B5C0D" w:rsidRDefault="008C2059" w:rsidP="000A366A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8C2059" w:rsidRPr="002B5C0D" w:rsidTr="002B5C0D">
        <w:trPr>
          <w:trHeight w:val="20"/>
        </w:trPr>
        <w:tc>
          <w:tcPr>
            <w:tcW w:w="188" w:type="pct"/>
            <w:vMerge/>
            <w:vAlign w:val="center"/>
          </w:tcPr>
          <w:p w:rsidR="008C2059" w:rsidRPr="002B5C0D" w:rsidRDefault="008C2059" w:rsidP="000A36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12" w:type="pct"/>
            <w:vMerge/>
            <w:vAlign w:val="center"/>
          </w:tcPr>
          <w:p w:rsidR="008C2059" w:rsidRPr="002B5C0D" w:rsidRDefault="008C2059" w:rsidP="000A366A">
            <w:pPr>
              <w:jc w:val="center"/>
              <w:rPr>
                <w:bCs/>
                <w:sz w:val="25"/>
                <w:szCs w:val="25"/>
                <w:lang w:eastAsia="en-US"/>
              </w:rPr>
            </w:pPr>
          </w:p>
        </w:tc>
        <w:tc>
          <w:tcPr>
            <w:tcW w:w="1681" w:type="pct"/>
            <w:vAlign w:val="center"/>
          </w:tcPr>
          <w:p w:rsidR="008C2059" w:rsidRPr="002B5C0D" w:rsidRDefault="008C2059" w:rsidP="0019456B">
            <w:pPr>
              <w:jc w:val="both"/>
              <w:rPr>
                <w:bCs/>
                <w:sz w:val="25"/>
                <w:szCs w:val="25"/>
                <w:lang w:eastAsia="en-US"/>
              </w:rPr>
            </w:pPr>
            <w:r w:rsidRPr="002B5C0D">
              <w:rPr>
                <w:bCs/>
                <w:sz w:val="25"/>
                <w:szCs w:val="25"/>
                <w:lang w:eastAsia="en-US"/>
              </w:rPr>
              <w:t>Диаметр рупора</w:t>
            </w:r>
          </w:p>
        </w:tc>
        <w:tc>
          <w:tcPr>
            <w:tcW w:w="1715" w:type="pct"/>
            <w:vAlign w:val="center"/>
          </w:tcPr>
          <w:p w:rsidR="008C2059" w:rsidRPr="002B5C0D" w:rsidRDefault="008C2059" w:rsidP="009D5BEC">
            <w:pPr>
              <w:pStyle w:val="a4"/>
              <w:jc w:val="center"/>
              <w:rPr>
                <w:bCs/>
                <w:sz w:val="25"/>
                <w:szCs w:val="25"/>
                <w:lang w:eastAsia="en-US"/>
              </w:rPr>
            </w:pPr>
            <w:r w:rsidRPr="002B5C0D">
              <w:rPr>
                <w:sz w:val="25"/>
                <w:szCs w:val="25"/>
              </w:rPr>
              <w:t>≥</w:t>
            </w:r>
            <w:r w:rsidRPr="002B5C0D">
              <w:rPr>
                <w:bCs/>
                <w:sz w:val="25"/>
                <w:szCs w:val="25"/>
                <w:lang w:eastAsia="en-US"/>
              </w:rPr>
              <w:t xml:space="preserve"> </w:t>
            </w:r>
            <w:r w:rsidR="009D5BEC">
              <w:rPr>
                <w:bCs/>
                <w:sz w:val="25"/>
                <w:szCs w:val="25"/>
                <w:lang w:eastAsia="en-US"/>
              </w:rPr>
              <w:t>140</w:t>
            </w:r>
          </w:p>
        </w:tc>
        <w:tc>
          <w:tcPr>
            <w:tcW w:w="483" w:type="pct"/>
          </w:tcPr>
          <w:p w:rsidR="008C2059" w:rsidRPr="002B5C0D" w:rsidRDefault="008C2059" w:rsidP="000A366A">
            <w:pPr>
              <w:pStyle w:val="a4"/>
              <w:jc w:val="center"/>
              <w:rPr>
                <w:sz w:val="25"/>
                <w:szCs w:val="25"/>
              </w:rPr>
            </w:pPr>
            <w:r w:rsidRPr="002B5C0D">
              <w:rPr>
                <w:sz w:val="25"/>
                <w:szCs w:val="25"/>
              </w:rPr>
              <w:t>миллиметр</w:t>
            </w:r>
          </w:p>
        </w:tc>
        <w:tc>
          <w:tcPr>
            <w:tcW w:w="321" w:type="pct"/>
            <w:vMerge/>
            <w:vAlign w:val="center"/>
          </w:tcPr>
          <w:p w:rsidR="008C2059" w:rsidRPr="002B5C0D" w:rsidRDefault="008C2059" w:rsidP="000A366A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8C2059" w:rsidRPr="002B5C0D" w:rsidTr="002B5C0D">
        <w:trPr>
          <w:trHeight w:val="20"/>
        </w:trPr>
        <w:tc>
          <w:tcPr>
            <w:tcW w:w="188" w:type="pct"/>
            <w:vMerge/>
            <w:vAlign w:val="center"/>
          </w:tcPr>
          <w:p w:rsidR="008C2059" w:rsidRPr="002B5C0D" w:rsidRDefault="008C2059" w:rsidP="000A36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12" w:type="pct"/>
            <w:vMerge/>
            <w:vAlign w:val="center"/>
          </w:tcPr>
          <w:p w:rsidR="008C2059" w:rsidRPr="002B5C0D" w:rsidRDefault="008C2059" w:rsidP="000A36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681" w:type="pct"/>
            <w:vAlign w:val="center"/>
          </w:tcPr>
          <w:p w:rsidR="008C2059" w:rsidRPr="002B5C0D" w:rsidRDefault="008C2059" w:rsidP="0019456B">
            <w:pPr>
              <w:pStyle w:val="a4"/>
              <w:jc w:val="both"/>
              <w:rPr>
                <w:sz w:val="25"/>
                <w:szCs w:val="25"/>
              </w:rPr>
            </w:pPr>
            <w:r w:rsidRPr="002B5C0D">
              <w:rPr>
                <w:sz w:val="25"/>
                <w:szCs w:val="25"/>
              </w:rPr>
              <w:t>Источник питания</w:t>
            </w:r>
          </w:p>
        </w:tc>
        <w:tc>
          <w:tcPr>
            <w:tcW w:w="1715" w:type="pct"/>
            <w:vAlign w:val="center"/>
          </w:tcPr>
          <w:p w:rsidR="008C2059" w:rsidRPr="002B5C0D" w:rsidRDefault="008C2059" w:rsidP="003E54D2">
            <w:pPr>
              <w:pStyle w:val="a4"/>
              <w:jc w:val="center"/>
              <w:rPr>
                <w:sz w:val="25"/>
                <w:szCs w:val="25"/>
                <w:lang w:eastAsia="en-US"/>
              </w:rPr>
            </w:pPr>
            <w:r w:rsidRPr="002B5C0D">
              <w:rPr>
                <w:sz w:val="25"/>
                <w:szCs w:val="25"/>
              </w:rPr>
              <w:t xml:space="preserve">4 батарейки по 1,5 V </w:t>
            </w:r>
            <w:r w:rsidRPr="002B5C0D">
              <w:rPr>
                <w:sz w:val="25"/>
                <w:szCs w:val="25"/>
                <w:lang w:eastAsia="en-US"/>
              </w:rPr>
              <w:t xml:space="preserve">(размер </w:t>
            </w:r>
            <w:r w:rsidRPr="002B5C0D">
              <w:rPr>
                <w:sz w:val="25"/>
                <w:szCs w:val="25"/>
                <w:lang w:val="en-US" w:eastAsia="en-US"/>
              </w:rPr>
              <w:t>D</w:t>
            </w:r>
            <w:r w:rsidRPr="002B5C0D">
              <w:rPr>
                <w:sz w:val="25"/>
                <w:szCs w:val="25"/>
                <w:lang w:eastAsia="en-US"/>
              </w:rPr>
              <w:t>)</w:t>
            </w:r>
          </w:p>
          <w:p w:rsidR="008C2059" w:rsidRPr="002B5C0D" w:rsidRDefault="008C2059" w:rsidP="003E54D2">
            <w:pPr>
              <w:pStyle w:val="a4"/>
              <w:jc w:val="center"/>
              <w:rPr>
                <w:sz w:val="25"/>
                <w:szCs w:val="25"/>
                <w:lang w:eastAsia="en-US"/>
              </w:rPr>
            </w:pPr>
            <w:proofErr w:type="gramStart"/>
            <w:r w:rsidRPr="002B5C0D">
              <w:rPr>
                <w:sz w:val="25"/>
                <w:szCs w:val="25"/>
                <w:lang w:eastAsia="en-US"/>
              </w:rPr>
              <w:t xml:space="preserve">(не входят в комплект поставки, </w:t>
            </w:r>
            <w:proofErr w:type="gramEnd"/>
          </w:p>
          <w:p w:rsidR="008C2059" w:rsidRPr="002B5C0D" w:rsidRDefault="008C2059" w:rsidP="003E54D2">
            <w:pPr>
              <w:pStyle w:val="a4"/>
              <w:jc w:val="center"/>
              <w:rPr>
                <w:sz w:val="25"/>
                <w:szCs w:val="25"/>
              </w:rPr>
            </w:pPr>
            <w:r w:rsidRPr="002B5C0D">
              <w:rPr>
                <w:sz w:val="25"/>
                <w:szCs w:val="25"/>
                <w:lang w:eastAsia="en-US"/>
              </w:rPr>
              <w:t>приобретаются отдельно)</w:t>
            </w:r>
          </w:p>
        </w:tc>
        <w:tc>
          <w:tcPr>
            <w:tcW w:w="483" w:type="pct"/>
          </w:tcPr>
          <w:p w:rsidR="008C2059" w:rsidRPr="002B5C0D" w:rsidRDefault="008C2059" w:rsidP="000A36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321" w:type="pct"/>
            <w:vMerge/>
            <w:vAlign w:val="center"/>
          </w:tcPr>
          <w:p w:rsidR="008C2059" w:rsidRPr="002B5C0D" w:rsidRDefault="008C2059" w:rsidP="000A366A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8C2059" w:rsidRPr="002B5C0D" w:rsidTr="002B5C0D">
        <w:trPr>
          <w:trHeight w:val="20"/>
        </w:trPr>
        <w:tc>
          <w:tcPr>
            <w:tcW w:w="188" w:type="pct"/>
            <w:vMerge/>
            <w:vAlign w:val="center"/>
          </w:tcPr>
          <w:p w:rsidR="008C2059" w:rsidRPr="002B5C0D" w:rsidRDefault="008C2059" w:rsidP="000A36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12" w:type="pct"/>
            <w:vMerge/>
            <w:vAlign w:val="center"/>
          </w:tcPr>
          <w:p w:rsidR="008C2059" w:rsidRPr="002B5C0D" w:rsidRDefault="008C2059" w:rsidP="000A36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681" w:type="pct"/>
            <w:vAlign w:val="center"/>
          </w:tcPr>
          <w:p w:rsidR="008C2059" w:rsidRPr="002B5C0D" w:rsidRDefault="008C2059" w:rsidP="0019456B">
            <w:pPr>
              <w:pStyle w:val="a4"/>
              <w:jc w:val="both"/>
              <w:rPr>
                <w:sz w:val="25"/>
                <w:szCs w:val="25"/>
              </w:rPr>
            </w:pPr>
            <w:r w:rsidRPr="002B5C0D">
              <w:rPr>
                <w:sz w:val="25"/>
                <w:szCs w:val="25"/>
              </w:rPr>
              <w:t>Эффективное расстояние</w:t>
            </w:r>
          </w:p>
        </w:tc>
        <w:tc>
          <w:tcPr>
            <w:tcW w:w="1715" w:type="pct"/>
            <w:vAlign w:val="center"/>
          </w:tcPr>
          <w:p w:rsidR="008C2059" w:rsidRPr="002B5C0D" w:rsidRDefault="008C2059" w:rsidP="00B16934">
            <w:pPr>
              <w:pStyle w:val="a4"/>
              <w:jc w:val="center"/>
              <w:rPr>
                <w:sz w:val="25"/>
                <w:szCs w:val="25"/>
              </w:rPr>
            </w:pPr>
            <w:r w:rsidRPr="002B5C0D">
              <w:rPr>
                <w:sz w:val="25"/>
                <w:szCs w:val="25"/>
              </w:rPr>
              <w:t xml:space="preserve">≥ </w:t>
            </w:r>
            <w:r w:rsidR="00B16934">
              <w:rPr>
                <w:sz w:val="25"/>
                <w:szCs w:val="25"/>
              </w:rPr>
              <w:t>3</w:t>
            </w:r>
            <w:r w:rsidRPr="002B5C0D">
              <w:rPr>
                <w:sz w:val="25"/>
                <w:szCs w:val="25"/>
              </w:rPr>
              <w:t>00</w:t>
            </w:r>
          </w:p>
        </w:tc>
        <w:tc>
          <w:tcPr>
            <w:tcW w:w="483" w:type="pct"/>
          </w:tcPr>
          <w:p w:rsidR="008C2059" w:rsidRPr="002B5C0D" w:rsidRDefault="008C2059" w:rsidP="000A366A">
            <w:pPr>
              <w:pStyle w:val="a4"/>
              <w:jc w:val="center"/>
              <w:rPr>
                <w:sz w:val="25"/>
                <w:szCs w:val="25"/>
              </w:rPr>
            </w:pPr>
            <w:r w:rsidRPr="002B5C0D">
              <w:rPr>
                <w:sz w:val="25"/>
                <w:szCs w:val="25"/>
              </w:rPr>
              <w:t>метр</w:t>
            </w:r>
          </w:p>
        </w:tc>
        <w:tc>
          <w:tcPr>
            <w:tcW w:w="321" w:type="pct"/>
            <w:vMerge/>
            <w:vAlign w:val="center"/>
          </w:tcPr>
          <w:p w:rsidR="008C2059" w:rsidRPr="002B5C0D" w:rsidRDefault="008C2059" w:rsidP="000A366A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8C2059" w:rsidRPr="002B5C0D" w:rsidTr="002B5C0D">
        <w:trPr>
          <w:trHeight w:val="20"/>
        </w:trPr>
        <w:tc>
          <w:tcPr>
            <w:tcW w:w="188" w:type="pct"/>
            <w:vMerge/>
            <w:vAlign w:val="center"/>
          </w:tcPr>
          <w:p w:rsidR="008C2059" w:rsidRPr="002B5C0D" w:rsidRDefault="008C2059" w:rsidP="000A36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12" w:type="pct"/>
            <w:vMerge/>
            <w:vAlign w:val="center"/>
          </w:tcPr>
          <w:p w:rsidR="008C2059" w:rsidRPr="002B5C0D" w:rsidRDefault="008C2059" w:rsidP="000A36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681" w:type="pct"/>
            <w:vAlign w:val="center"/>
          </w:tcPr>
          <w:p w:rsidR="008C2059" w:rsidRPr="002B5C0D" w:rsidRDefault="008C2059" w:rsidP="0019456B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5"/>
                <w:szCs w:val="25"/>
              </w:rPr>
            </w:pPr>
            <w:r w:rsidRPr="002B5C0D">
              <w:rPr>
                <w:color w:val="000000"/>
                <w:sz w:val="25"/>
                <w:szCs w:val="25"/>
              </w:rPr>
              <w:t>Функция «Сирена»</w:t>
            </w:r>
          </w:p>
        </w:tc>
        <w:tc>
          <w:tcPr>
            <w:tcW w:w="1715" w:type="pct"/>
            <w:vAlign w:val="center"/>
          </w:tcPr>
          <w:p w:rsidR="008C2059" w:rsidRPr="002B5C0D" w:rsidRDefault="008C2059" w:rsidP="000A366A">
            <w:pPr>
              <w:pStyle w:val="a4"/>
              <w:jc w:val="center"/>
              <w:rPr>
                <w:sz w:val="25"/>
                <w:szCs w:val="25"/>
              </w:rPr>
            </w:pPr>
            <w:r w:rsidRPr="002B5C0D">
              <w:rPr>
                <w:sz w:val="25"/>
                <w:szCs w:val="25"/>
              </w:rPr>
              <w:t>наличие</w:t>
            </w:r>
          </w:p>
        </w:tc>
        <w:tc>
          <w:tcPr>
            <w:tcW w:w="483" w:type="pct"/>
          </w:tcPr>
          <w:p w:rsidR="008C2059" w:rsidRPr="002B5C0D" w:rsidRDefault="008C2059" w:rsidP="000A366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321" w:type="pct"/>
            <w:vMerge/>
            <w:vAlign w:val="center"/>
          </w:tcPr>
          <w:p w:rsidR="008C2059" w:rsidRPr="002B5C0D" w:rsidRDefault="008C2059" w:rsidP="000A366A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</w:tbl>
    <w:p w:rsidR="00386924" w:rsidRPr="002B5C0D" w:rsidRDefault="00386924" w:rsidP="00FB66AA">
      <w:pPr>
        <w:rPr>
          <w:sz w:val="25"/>
          <w:szCs w:val="25"/>
        </w:rPr>
      </w:pPr>
      <w:bookmarkStart w:id="0" w:name="_GoBack"/>
      <w:bookmarkEnd w:id="0"/>
    </w:p>
    <w:sectPr w:rsidR="00386924" w:rsidRPr="002B5C0D" w:rsidSect="0058330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6688"/>
    <w:multiLevelType w:val="multilevel"/>
    <w:tmpl w:val="7830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DA75FF"/>
    <w:multiLevelType w:val="multilevel"/>
    <w:tmpl w:val="35BE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F37"/>
    <w:rsid w:val="00010A21"/>
    <w:rsid w:val="000221F0"/>
    <w:rsid w:val="0004096B"/>
    <w:rsid w:val="00044838"/>
    <w:rsid w:val="000A366A"/>
    <w:rsid w:val="000B2455"/>
    <w:rsid w:val="000C4AF4"/>
    <w:rsid w:val="000D529C"/>
    <w:rsid w:val="000E2AF4"/>
    <w:rsid w:val="00116E65"/>
    <w:rsid w:val="00140CBF"/>
    <w:rsid w:val="0019456B"/>
    <w:rsid w:val="0025066B"/>
    <w:rsid w:val="0026213A"/>
    <w:rsid w:val="00292E4C"/>
    <w:rsid w:val="00293D79"/>
    <w:rsid w:val="002B5C0D"/>
    <w:rsid w:val="00351753"/>
    <w:rsid w:val="0038013F"/>
    <w:rsid w:val="00386924"/>
    <w:rsid w:val="003E54D2"/>
    <w:rsid w:val="004325B8"/>
    <w:rsid w:val="004415B8"/>
    <w:rsid w:val="0044740A"/>
    <w:rsid w:val="004A6952"/>
    <w:rsid w:val="004D3A60"/>
    <w:rsid w:val="00583308"/>
    <w:rsid w:val="005D6A12"/>
    <w:rsid w:val="005E03EA"/>
    <w:rsid w:val="0061343E"/>
    <w:rsid w:val="006529DB"/>
    <w:rsid w:val="00682439"/>
    <w:rsid w:val="006A0372"/>
    <w:rsid w:val="006E3C7D"/>
    <w:rsid w:val="00720EE0"/>
    <w:rsid w:val="0080516C"/>
    <w:rsid w:val="00834752"/>
    <w:rsid w:val="008370F0"/>
    <w:rsid w:val="00865D98"/>
    <w:rsid w:val="008817E6"/>
    <w:rsid w:val="0088345C"/>
    <w:rsid w:val="008C2059"/>
    <w:rsid w:val="008C3797"/>
    <w:rsid w:val="009372B2"/>
    <w:rsid w:val="00970E99"/>
    <w:rsid w:val="00976FA8"/>
    <w:rsid w:val="00980BA3"/>
    <w:rsid w:val="009B7FCF"/>
    <w:rsid w:val="009D5BEC"/>
    <w:rsid w:val="009D79A2"/>
    <w:rsid w:val="00A23B98"/>
    <w:rsid w:val="00A95A6A"/>
    <w:rsid w:val="00AD46DE"/>
    <w:rsid w:val="00B16934"/>
    <w:rsid w:val="00B25311"/>
    <w:rsid w:val="00B6708E"/>
    <w:rsid w:val="00B67F68"/>
    <w:rsid w:val="00BF4E89"/>
    <w:rsid w:val="00C5517D"/>
    <w:rsid w:val="00C70F37"/>
    <w:rsid w:val="00C862AE"/>
    <w:rsid w:val="00CA11B7"/>
    <w:rsid w:val="00CA6B25"/>
    <w:rsid w:val="00CD6E70"/>
    <w:rsid w:val="00D746D7"/>
    <w:rsid w:val="00DA6083"/>
    <w:rsid w:val="00DB6E2B"/>
    <w:rsid w:val="00E71ECE"/>
    <w:rsid w:val="00F25D4A"/>
    <w:rsid w:val="00F53773"/>
    <w:rsid w:val="00F63C5C"/>
    <w:rsid w:val="00FB66AA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E5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54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34</cp:revision>
  <cp:lastPrinted>2017-01-30T08:15:00Z</cp:lastPrinted>
  <dcterms:created xsi:type="dcterms:W3CDTF">2017-02-27T12:18:00Z</dcterms:created>
  <dcterms:modified xsi:type="dcterms:W3CDTF">2025-12-16T12:33:00Z</dcterms:modified>
</cp:coreProperties>
</file>