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45C" w:rsidRDefault="00F53773" w:rsidP="005E03EA">
      <w:pPr>
        <w:shd w:val="clear" w:color="auto" w:fill="FFFFFF"/>
        <w:jc w:val="center"/>
        <w:rPr>
          <w:b/>
          <w:bCs/>
          <w:color w:val="000000"/>
          <w:sz w:val="23"/>
          <w:szCs w:val="23"/>
          <w:lang w:eastAsia="en-US"/>
        </w:rPr>
      </w:pPr>
      <w:r w:rsidRPr="00CD6E70">
        <w:rPr>
          <w:b/>
          <w:bCs/>
          <w:color w:val="000000"/>
          <w:sz w:val="23"/>
          <w:szCs w:val="23"/>
          <w:lang w:eastAsia="en-US"/>
        </w:rPr>
        <w:t>Фреза почвенная ФП-1,3</w:t>
      </w:r>
      <w:r w:rsidR="0038013F" w:rsidRPr="00CD6E70">
        <w:rPr>
          <w:b/>
          <w:bCs/>
          <w:color w:val="000000"/>
          <w:sz w:val="23"/>
          <w:szCs w:val="23"/>
          <w:lang w:eastAsia="en-US"/>
        </w:rPr>
        <w:t xml:space="preserve"> </w:t>
      </w:r>
      <w:r w:rsidR="0088345C" w:rsidRPr="00CD6E70">
        <w:rPr>
          <w:b/>
          <w:bCs/>
          <w:color w:val="000000"/>
          <w:sz w:val="23"/>
          <w:szCs w:val="23"/>
          <w:lang w:eastAsia="en-US"/>
        </w:rPr>
        <w:t>или эквивалент</w:t>
      </w:r>
    </w:p>
    <w:p w:rsidR="00583308" w:rsidRPr="00CD6E70" w:rsidRDefault="00583308" w:rsidP="005E03EA">
      <w:pPr>
        <w:shd w:val="clear" w:color="auto" w:fill="FFFFFF"/>
        <w:jc w:val="center"/>
        <w:rPr>
          <w:b/>
          <w:sz w:val="23"/>
          <w:szCs w:val="23"/>
        </w:rPr>
      </w:pPr>
    </w:p>
    <w:p w:rsidR="0088345C" w:rsidRPr="00CD6E70" w:rsidRDefault="0088345C" w:rsidP="005E03EA">
      <w:pPr>
        <w:shd w:val="clear" w:color="auto" w:fill="FFFFFF"/>
        <w:jc w:val="center"/>
        <w:rPr>
          <w:b/>
          <w:sz w:val="23"/>
          <w:szCs w:val="23"/>
        </w:rPr>
      </w:pPr>
      <w:r w:rsidRPr="00CD6E70">
        <w:rPr>
          <w:b/>
          <w:sz w:val="23"/>
          <w:szCs w:val="23"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:rsidR="0088345C" w:rsidRPr="00CD6E70" w:rsidRDefault="0088345C" w:rsidP="005E03EA">
      <w:pPr>
        <w:rPr>
          <w:sz w:val="23"/>
          <w:szCs w:val="23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76"/>
        <w:gridCol w:w="2075"/>
        <w:gridCol w:w="4965"/>
        <w:gridCol w:w="4968"/>
        <w:gridCol w:w="1515"/>
        <w:gridCol w:w="1515"/>
      </w:tblGrid>
      <w:tr w:rsidR="00AA1FD8" w:rsidRPr="00CD6E70" w:rsidTr="00AA1FD8">
        <w:trPr>
          <w:trHeight w:val="20"/>
        </w:trPr>
        <w:tc>
          <w:tcPr>
            <w:tcW w:w="184" w:type="pct"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b/>
                <w:sz w:val="23"/>
                <w:szCs w:val="23"/>
              </w:rPr>
            </w:pPr>
            <w:r w:rsidRPr="00CD6E70">
              <w:rPr>
                <w:b/>
                <w:sz w:val="23"/>
                <w:szCs w:val="23"/>
              </w:rPr>
              <w:t xml:space="preserve">№ </w:t>
            </w:r>
            <w:proofErr w:type="gramStart"/>
            <w:r w:rsidRPr="00CD6E70">
              <w:rPr>
                <w:b/>
                <w:sz w:val="23"/>
                <w:szCs w:val="23"/>
              </w:rPr>
              <w:t>п</w:t>
            </w:r>
            <w:proofErr w:type="gramEnd"/>
            <w:r w:rsidRPr="00CD6E70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664" w:type="pct"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b/>
                <w:sz w:val="23"/>
                <w:szCs w:val="23"/>
              </w:rPr>
            </w:pPr>
            <w:r w:rsidRPr="00CD6E70">
              <w:rPr>
                <w:b/>
                <w:sz w:val="23"/>
                <w:szCs w:val="23"/>
              </w:rPr>
              <w:t>Наименование товара</w:t>
            </w:r>
          </w:p>
        </w:tc>
        <w:tc>
          <w:tcPr>
            <w:tcW w:w="1590" w:type="pct"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b/>
                <w:sz w:val="23"/>
                <w:szCs w:val="23"/>
              </w:rPr>
            </w:pPr>
            <w:r w:rsidRPr="00CD6E70">
              <w:rPr>
                <w:b/>
                <w:sz w:val="23"/>
                <w:szCs w:val="23"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591" w:type="pct"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b/>
                <w:sz w:val="23"/>
                <w:szCs w:val="23"/>
              </w:rPr>
            </w:pPr>
            <w:r w:rsidRPr="00CD6E70">
              <w:rPr>
                <w:b/>
                <w:sz w:val="23"/>
                <w:szCs w:val="23"/>
              </w:rPr>
              <w:t>Описание, значение</w:t>
            </w:r>
          </w:p>
        </w:tc>
        <w:tc>
          <w:tcPr>
            <w:tcW w:w="485" w:type="pct"/>
            <w:vAlign w:val="center"/>
          </w:tcPr>
          <w:p w:rsidR="006D2852" w:rsidRDefault="006D2852" w:rsidP="00AA1FD8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485" w:type="pct"/>
            <w:vAlign w:val="center"/>
          </w:tcPr>
          <w:p w:rsidR="006D2852" w:rsidRDefault="006D2852" w:rsidP="00AA1FD8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AA1FD8" w:rsidRPr="00CD6E70" w:rsidTr="00AA1FD8">
        <w:trPr>
          <w:trHeight w:val="20"/>
        </w:trPr>
        <w:tc>
          <w:tcPr>
            <w:tcW w:w="184" w:type="pct"/>
            <w:vMerge w:val="restart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  <w:r w:rsidRPr="00CD6E70">
              <w:rPr>
                <w:sz w:val="23"/>
                <w:szCs w:val="23"/>
              </w:rPr>
              <w:t>1.</w:t>
            </w:r>
          </w:p>
        </w:tc>
        <w:tc>
          <w:tcPr>
            <w:tcW w:w="664" w:type="pct"/>
            <w:vMerge w:val="restart"/>
          </w:tcPr>
          <w:p w:rsidR="006D2852" w:rsidRPr="00CD6E70" w:rsidRDefault="006D2852" w:rsidP="00AA1FD8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CD6E70">
              <w:rPr>
                <w:bCs/>
                <w:color w:val="000000"/>
                <w:sz w:val="23"/>
                <w:szCs w:val="23"/>
                <w:lang w:eastAsia="en-US"/>
              </w:rPr>
              <w:t>Фреза почвенная ФП-1,3 или эквивалент</w:t>
            </w:r>
          </w:p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590" w:type="pct"/>
            <w:vAlign w:val="center"/>
          </w:tcPr>
          <w:p w:rsidR="006D2852" w:rsidRPr="00CD6E70" w:rsidRDefault="006D2852" w:rsidP="00AA1FD8">
            <w:pPr>
              <w:shd w:val="clear" w:color="auto" w:fill="FFFFFF"/>
              <w:jc w:val="both"/>
              <w:rPr>
                <w:bCs/>
                <w:color w:val="000000"/>
                <w:sz w:val="23"/>
                <w:szCs w:val="23"/>
                <w:lang w:eastAsia="en-US"/>
              </w:rPr>
            </w:pPr>
            <w:r w:rsidRPr="00CD6E70">
              <w:rPr>
                <w:bCs/>
                <w:color w:val="000000"/>
                <w:sz w:val="23"/>
                <w:szCs w:val="23"/>
                <w:lang w:eastAsia="en-US"/>
              </w:rPr>
              <w:t>Назначение</w:t>
            </w:r>
          </w:p>
        </w:tc>
        <w:tc>
          <w:tcPr>
            <w:tcW w:w="1591" w:type="pct"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  <w:proofErr w:type="gramStart"/>
            <w:r w:rsidRPr="00CD6E70">
              <w:rPr>
                <w:sz w:val="23"/>
                <w:szCs w:val="23"/>
              </w:rPr>
              <w:t>Предназначена</w:t>
            </w:r>
            <w:proofErr w:type="gramEnd"/>
            <w:r w:rsidRPr="00CD6E70">
              <w:rPr>
                <w:sz w:val="23"/>
                <w:szCs w:val="23"/>
              </w:rPr>
              <w:t xml:space="preserve"> для дополнительной обработки почвы перед посевом семян, посадки саженцев в лесных питомниках, включающий разрушение почвенных комков в верхнем пахотном слое, заделку удобрений и выравнивание ее поверхности</w:t>
            </w:r>
          </w:p>
        </w:tc>
        <w:tc>
          <w:tcPr>
            <w:tcW w:w="485" w:type="pct"/>
            <w:vAlign w:val="center"/>
          </w:tcPr>
          <w:p w:rsidR="006D2852" w:rsidRDefault="006D2852" w:rsidP="00AA1FD8">
            <w:pPr>
              <w:pStyle w:val="a4"/>
              <w:jc w:val="center"/>
              <w:rPr>
                <w:b/>
                <w:highlight w:val="red"/>
                <w:lang w:eastAsia="en-US"/>
              </w:rPr>
            </w:pPr>
          </w:p>
        </w:tc>
        <w:tc>
          <w:tcPr>
            <w:tcW w:w="485" w:type="pct"/>
            <w:vMerge w:val="restart"/>
          </w:tcPr>
          <w:p w:rsidR="006D2852" w:rsidRDefault="006D2852" w:rsidP="00AA1FD8">
            <w:pPr>
              <w:pStyle w:val="a4"/>
              <w:jc w:val="center"/>
              <w:rPr>
                <w:lang w:eastAsia="en-US"/>
              </w:rPr>
            </w:pPr>
            <w:r>
              <w:rPr>
                <w:highlight w:val="red"/>
                <w:lang w:val="en-US" w:eastAsia="en-US"/>
              </w:rPr>
              <w:t>___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шт</w:t>
            </w:r>
            <w:proofErr w:type="gramEnd"/>
            <w:r>
              <w:rPr>
                <w:lang w:eastAsia="en-US"/>
              </w:rPr>
              <w:t>.</w:t>
            </w:r>
          </w:p>
        </w:tc>
      </w:tr>
      <w:tr w:rsidR="00AA1FD8" w:rsidRPr="00CD6E70" w:rsidTr="00AA1FD8">
        <w:trPr>
          <w:trHeight w:val="20"/>
        </w:trPr>
        <w:tc>
          <w:tcPr>
            <w:tcW w:w="184" w:type="pct"/>
            <w:vMerge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64" w:type="pct"/>
            <w:vMerge/>
            <w:vAlign w:val="center"/>
          </w:tcPr>
          <w:p w:rsidR="006D2852" w:rsidRPr="00CD6E70" w:rsidRDefault="006D2852" w:rsidP="00AA1FD8">
            <w:pPr>
              <w:shd w:val="clear" w:color="auto" w:fill="FFFFFF"/>
              <w:jc w:val="center"/>
              <w:rPr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90" w:type="pct"/>
            <w:vAlign w:val="center"/>
          </w:tcPr>
          <w:p w:rsidR="006D2852" w:rsidRPr="00CD6E70" w:rsidRDefault="006D2852" w:rsidP="00AA1FD8">
            <w:pPr>
              <w:shd w:val="clear" w:color="auto" w:fill="FFFFFF"/>
              <w:jc w:val="both"/>
              <w:rPr>
                <w:bCs/>
                <w:color w:val="000000"/>
                <w:sz w:val="23"/>
                <w:szCs w:val="23"/>
                <w:lang w:eastAsia="en-US"/>
              </w:rPr>
            </w:pPr>
            <w:r w:rsidRPr="00CD6E70">
              <w:rPr>
                <w:bCs/>
                <w:color w:val="000000"/>
                <w:sz w:val="23"/>
                <w:szCs w:val="23"/>
                <w:lang w:eastAsia="en-US"/>
              </w:rPr>
              <w:t>Агрегатирование</w:t>
            </w:r>
          </w:p>
        </w:tc>
        <w:tc>
          <w:tcPr>
            <w:tcW w:w="1591" w:type="pct"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bCs/>
                <w:color w:val="000000"/>
                <w:sz w:val="23"/>
                <w:szCs w:val="23"/>
                <w:lang w:eastAsia="en-US"/>
              </w:rPr>
            </w:pPr>
            <w:r w:rsidRPr="00CD6E70">
              <w:rPr>
                <w:bCs/>
                <w:color w:val="000000"/>
                <w:sz w:val="23"/>
                <w:szCs w:val="23"/>
                <w:lang w:eastAsia="en-US"/>
              </w:rPr>
              <w:t>с тракторами Т-40</w:t>
            </w:r>
            <w:r>
              <w:rPr>
                <w:bCs/>
                <w:color w:val="000000"/>
                <w:sz w:val="23"/>
                <w:szCs w:val="23"/>
                <w:lang w:eastAsia="en-US"/>
              </w:rPr>
              <w:t>АМ</w:t>
            </w:r>
            <w:r w:rsidRPr="00CD6E70">
              <w:rPr>
                <w:bCs/>
                <w:color w:val="000000"/>
                <w:sz w:val="23"/>
                <w:szCs w:val="23"/>
                <w:lang w:eastAsia="en-US"/>
              </w:rPr>
              <w:t xml:space="preserve">, ЛТЗ-55, </w:t>
            </w:r>
            <w:r>
              <w:rPr>
                <w:bCs/>
                <w:color w:val="000000"/>
                <w:sz w:val="23"/>
                <w:szCs w:val="23"/>
                <w:lang w:eastAsia="en-US"/>
              </w:rPr>
              <w:t>БЕЛАРУС</w:t>
            </w:r>
            <w:r w:rsidRPr="00CD6E70">
              <w:rPr>
                <w:bCs/>
                <w:color w:val="000000"/>
                <w:sz w:val="23"/>
                <w:szCs w:val="23"/>
                <w:lang w:eastAsia="en-US"/>
              </w:rPr>
              <w:t xml:space="preserve"> (всех модификаций)</w:t>
            </w:r>
          </w:p>
        </w:tc>
        <w:tc>
          <w:tcPr>
            <w:tcW w:w="485" w:type="pct"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</w:tr>
      <w:tr w:rsidR="00AA1FD8" w:rsidRPr="00CD6E70" w:rsidTr="00AA1FD8">
        <w:trPr>
          <w:trHeight w:val="20"/>
        </w:trPr>
        <w:tc>
          <w:tcPr>
            <w:tcW w:w="184" w:type="pct"/>
            <w:vMerge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64" w:type="pct"/>
            <w:vMerge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590" w:type="pct"/>
            <w:vAlign w:val="center"/>
          </w:tcPr>
          <w:p w:rsidR="006D2852" w:rsidRPr="00CD6E70" w:rsidRDefault="006D2852" w:rsidP="00AA1FD8">
            <w:pPr>
              <w:pStyle w:val="a4"/>
              <w:jc w:val="both"/>
              <w:rPr>
                <w:sz w:val="23"/>
                <w:szCs w:val="23"/>
              </w:rPr>
            </w:pPr>
            <w:r w:rsidRPr="00CD6E70">
              <w:rPr>
                <w:sz w:val="23"/>
                <w:szCs w:val="23"/>
              </w:rPr>
              <w:t>Тип фрезы</w:t>
            </w:r>
          </w:p>
        </w:tc>
        <w:tc>
          <w:tcPr>
            <w:tcW w:w="1591" w:type="pct"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  <w:r w:rsidRPr="00CD6E70">
              <w:rPr>
                <w:sz w:val="23"/>
                <w:szCs w:val="23"/>
              </w:rPr>
              <w:t>навесной</w:t>
            </w:r>
          </w:p>
        </w:tc>
        <w:tc>
          <w:tcPr>
            <w:tcW w:w="485" w:type="pct"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</w:tr>
      <w:tr w:rsidR="00AA1FD8" w:rsidRPr="00CD6E70" w:rsidTr="00AA1FD8">
        <w:trPr>
          <w:trHeight w:val="20"/>
        </w:trPr>
        <w:tc>
          <w:tcPr>
            <w:tcW w:w="184" w:type="pct"/>
            <w:vMerge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64" w:type="pct"/>
            <w:vMerge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590" w:type="pct"/>
            <w:vAlign w:val="center"/>
          </w:tcPr>
          <w:p w:rsidR="006D2852" w:rsidRPr="00CD6E70" w:rsidRDefault="006D2852" w:rsidP="00AA1FD8">
            <w:pPr>
              <w:pStyle w:val="a4"/>
              <w:jc w:val="both"/>
              <w:rPr>
                <w:sz w:val="23"/>
                <w:szCs w:val="23"/>
              </w:rPr>
            </w:pPr>
            <w:r w:rsidRPr="00CD6E70">
              <w:rPr>
                <w:sz w:val="23"/>
                <w:szCs w:val="23"/>
              </w:rPr>
              <w:t>Производительность за 1 час эксплуатационного времени</w:t>
            </w:r>
          </w:p>
        </w:tc>
        <w:tc>
          <w:tcPr>
            <w:tcW w:w="1591" w:type="pct"/>
            <w:vAlign w:val="center"/>
          </w:tcPr>
          <w:p w:rsidR="006D2852" w:rsidRPr="00CD6E70" w:rsidRDefault="006D2852" w:rsidP="00AA1FD8">
            <w:pPr>
              <w:shd w:val="clear" w:color="auto" w:fill="FFFFFF"/>
              <w:ind w:left="14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≥ 1</w:t>
            </w:r>
          </w:p>
        </w:tc>
        <w:tc>
          <w:tcPr>
            <w:tcW w:w="485" w:type="pct"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Километр</w:t>
            </w:r>
          </w:p>
        </w:tc>
        <w:tc>
          <w:tcPr>
            <w:tcW w:w="485" w:type="pct"/>
            <w:vMerge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</w:tr>
      <w:tr w:rsidR="00AA1FD8" w:rsidRPr="00CD6E70" w:rsidTr="00AA1FD8">
        <w:trPr>
          <w:trHeight w:val="20"/>
        </w:trPr>
        <w:tc>
          <w:tcPr>
            <w:tcW w:w="184" w:type="pct"/>
            <w:vMerge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64" w:type="pct"/>
            <w:vMerge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590" w:type="pct"/>
            <w:vAlign w:val="center"/>
          </w:tcPr>
          <w:p w:rsidR="006D2852" w:rsidRPr="00CD6E70" w:rsidRDefault="006D2852" w:rsidP="00AA1FD8">
            <w:pPr>
              <w:pStyle w:val="a4"/>
              <w:jc w:val="both"/>
              <w:rPr>
                <w:sz w:val="23"/>
                <w:szCs w:val="23"/>
              </w:rPr>
            </w:pPr>
            <w:r w:rsidRPr="00CD6E70">
              <w:rPr>
                <w:sz w:val="23"/>
                <w:szCs w:val="23"/>
              </w:rPr>
              <w:t>Ширина захвата</w:t>
            </w:r>
          </w:p>
        </w:tc>
        <w:tc>
          <w:tcPr>
            <w:tcW w:w="1591" w:type="pct"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≥</w:t>
            </w:r>
            <w:r w:rsidRPr="00CD6E70">
              <w:rPr>
                <w:sz w:val="23"/>
                <w:szCs w:val="23"/>
              </w:rPr>
              <w:t xml:space="preserve"> 1,3</w:t>
            </w:r>
          </w:p>
        </w:tc>
        <w:tc>
          <w:tcPr>
            <w:tcW w:w="485" w:type="pct"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Метр</w:t>
            </w:r>
          </w:p>
        </w:tc>
        <w:tc>
          <w:tcPr>
            <w:tcW w:w="485" w:type="pct"/>
            <w:vMerge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</w:tr>
      <w:tr w:rsidR="00AA1FD8" w:rsidRPr="00CD6E70" w:rsidTr="00AA1FD8">
        <w:trPr>
          <w:trHeight w:val="20"/>
        </w:trPr>
        <w:tc>
          <w:tcPr>
            <w:tcW w:w="184" w:type="pct"/>
            <w:vMerge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64" w:type="pct"/>
            <w:vMerge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590" w:type="pct"/>
            <w:vAlign w:val="center"/>
          </w:tcPr>
          <w:p w:rsidR="006D2852" w:rsidRPr="00CD6E70" w:rsidRDefault="006D2852" w:rsidP="00AA1FD8">
            <w:pPr>
              <w:jc w:val="both"/>
              <w:rPr>
                <w:sz w:val="23"/>
                <w:szCs w:val="23"/>
                <w:lang w:eastAsia="en-US"/>
              </w:rPr>
            </w:pPr>
            <w:r w:rsidRPr="00CD6E70">
              <w:rPr>
                <w:sz w:val="23"/>
                <w:szCs w:val="23"/>
                <w:lang w:eastAsia="en-US"/>
              </w:rPr>
              <w:t>Глубина обработки</w:t>
            </w:r>
          </w:p>
        </w:tc>
        <w:tc>
          <w:tcPr>
            <w:tcW w:w="1591" w:type="pct"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≤</w:t>
            </w:r>
            <w:r w:rsidRPr="00CD6E70">
              <w:rPr>
                <w:sz w:val="23"/>
                <w:szCs w:val="23"/>
              </w:rPr>
              <w:t xml:space="preserve"> 120</w:t>
            </w:r>
          </w:p>
        </w:tc>
        <w:tc>
          <w:tcPr>
            <w:tcW w:w="485" w:type="pct"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Миллиметр</w:t>
            </w:r>
          </w:p>
        </w:tc>
        <w:tc>
          <w:tcPr>
            <w:tcW w:w="485" w:type="pct"/>
            <w:vMerge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</w:tr>
      <w:tr w:rsidR="00AA1FD8" w:rsidRPr="00CD6E70" w:rsidTr="00AA1FD8">
        <w:trPr>
          <w:trHeight w:val="20"/>
        </w:trPr>
        <w:tc>
          <w:tcPr>
            <w:tcW w:w="184" w:type="pct"/>
            <w:vMerge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64" w:type="pct"/>
            <w:vMerge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590" w:type="pct"/>
            <w:vAlign w:val="center"/>
          </w:tcPr>
          <w:p w:rsidR="006D2852" w:rsidRPr="00CD6E70" w:rsidRDefault="006D2852" w:rsidP="00AA1FD8">
            <w:pPr>
              <w:pStyle w:val="a4"/>
              <w:jc w:val="both"/>
              <w:rPr>
                <w:sz w:val="23"/>
                <w:szCs w:val="23"/>
              </w:rPr>
            </w:pPr>
            <w:r w:rsidRPr="00CD6E70">
              <w:rPr>
                <w:sz w:val="23"/>
                <w:szCs w:val="23"/>
              </w:rPr>
              <w:t>Скорость движения</w:t>
            </w:r>
            <w:r>
              <w:rPr>
                <w:sz w:val="23"/>
                <w:szCs w:val="23"/>
              </w:rPr>
              <w:t xml:space="preserve"> рабочая</w:t>
            </w:r>
          </w:p>
        </w:tc>
        <w:tc>
          <w:tcPr>
            <w:tcW w:w="1591" w:type="pct"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≤</w:t>
            </w:r>
            <w:r w:rsidRPr="00CD6E70">
              <w:rPr>
                <w:sz w:val="23"/>
                <w:szCs w:val="23"/>
              </w:rPr>
              <w:t xml:space="preserve"> 2,8</w:t>
            </w:r>
          </w:p>
        </w:tc>
        <w:tc>
          <w:tcPr>
            <w:tcW w:w="485" w:type="pct"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Километр в час</w:t>
            </w:r>
          </w:p>
        </w:tc>
        <w:tc>
          <w:tcPr>
            <w:tcW w:w="485" w:type="pct"/>
            <w:vMerge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</w:tr>
      <w:tr w:rsidR="00AA1FD8" w:rsidRPr="00CD6E70" w:rsidTr="00AA1FD8">
        <w:trPr>
          <w:trHeight w:val="20"/>
        </w:trPr>
        <w:tc>
          <w:tcPr>
            <w:tcW w:w="184" w:type="pct"/>
            <w:vMerge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64" w:type="pct"/>
            <w:vMerge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590" w:type="pct"/>
            <w:vAlign w:val="center"/>
          </w:tcPr>
          <w:p w:rsidR="006D2852" w:rsidRPr="00CD6E70" w:rsidRDefault="006D2852" w:rsidP="00AA1FD8">
            <w:pPr>
              <w:pStyle w:val="a4"/>
              <w:jc w:val="both"/>
              <w:rPr>
                <w:sz w:val="23"/>
                <w:szCs w:val="23"/>
              </w:rPr>
            </w:pPr>
            <w:r w:rsidRPr="00CD6E70">
              <w:rPr>
                <w:sz w:val="23"/>
                <w:szCs w:val="23"/>
              </w:rPr>
              <w:t>Диаметр фрезерного барабана по концам ножей</w:t>
            </w:r>
          </w:p>
        </w:tc>
        <w:tc>
          <w:tcPr>
            <w:tcW w:w="1591" w:type="pct"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≤</w:t>
            </w:r>
            <w:r w:rsidRPr="00CD6E70">
              <w:rPr>
                <w:sz w:val="23"/>
                <w:szCs w:val="23"/>
              </w:rPr>
              <w:t xml:space="preserve"> 400</w:t>
            </w:r>
          </w:p>
        </w:tc>
        <w:tc>
          <w:tcPr>
            <w:tcW w:w="485" w:type="pct"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Миллиметр</w:t>
            </w:r>
          </w:p>
        </w:tc>
        <w:tc>
          <w:tcPr>
            <w:tcW w:w="485" w:type="pct"/>
            <w:vMerge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</w:tr>
      <w:tr w:rsidR="00AA1FD8" w:rsidRPr="00CD6E70" w:rsidTr="00AA1FD8">
        <w:trPr>
          <w:trHeight w:val="20"/>
        </w:trPr>
        <w:tc>
          <w:tcPr>
            <w:tcW w:w="184" w:type="pct"/>
            <w:vMerge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64" w:type="pct"/>
            <w:vMerge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590" w:type="pct"/>
            <w:vAlign w:val="center"/>
          </w:tcPr>
          <w:p w:rsidR="006D2852" w:rsidRPr="00CD6E70" w:rsidRDefault="006D2852" w:rsidP="00AA1FD8">
            <w:pPr>
              <w:pStyle w:val="a4"/>
              <w:jc w:val="both"/>
              <w:rPr>
                <w:sz w:val="23"/>
                <w:szCs w:val="23"/>
              </w:rPr>
            </w:pPr>
            <w:r w:rsidRPr="00CD6E70">
              <w:rPr>
                <w:sz w:val="23"/>
                <w:szCs w:val="23"/>
              </w:rPr>
              <w:t>Количество ножей на фрезерном барабане</w:t>
            </w:r>
          </w:p>
        </w:tc>
        <w:tc>
          <w:tcPr>
            <w:tcW w:w="1591" w:type="pct"/>
            <w:vAlign w:val="center"/>
          </w:tcPr>
          <w:p w:rsidR="006D2852" w:rsidRPr="00CD6E70" w:rsidRDefault="00613CF7" w:rsidP="00AA1FD8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 xml:space="preserve">≥ </w:t>
            </w:r>
            <w:bookmarkStart w:id="0" w:name="_GoBack"/>
            <w:bookmarkEnd w:id="0"/>
            <w:r w:rsidR="006D2852" w:rsidRPr="00CD6E70">
              <w:rPr>
                <w:sz w:val="23"/>
                <w:szCs w:val="23"/>
              </w:rPr>
              <w:t>48</w:t>
            </w:r>
          </w:p>
        </w:tc>
        <w:tc>
          <w:tcPr>
            <w:tcW w:w="485" w:type="pct"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Штука</w:t>
            </w:r>
          </w:p>
        </w:tc>
        <w:tc>
          <w:tcPr>
            <w:tcW w:w="485" w:type="pct"/>
            <w:vMerge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</w:tr>
      <w:tr w:rsidR="00AA1FD8" w:rsidRPr="00CD6E70" w:rsidTr="00AA1FD8">
        <w:trPr>
          <w:trHeight w:val="20"/>
        </w:trPr>
        <w:tc>
          <w:tcPr>
            <w:tcW w:w="184" w:type="pct"/>
            <w:vMerge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64" w:type="pct"/>
            <w:vMerge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590" w:type="pct"/>
            <w:vAlign w:val="center"/>
          </w:tcPr>
          <w:p w:rsidR="006D2852" w:rsidRPr="00CD6E70" w:rsidRDefault="006D2852" w:rsidP="00AA1FD8">
            <w:pPr>
              <w:jc w:val="both"/>
              <w:rPr>
                <w:sz w:val="23"/>
                <w:szCs w:val="23"/>
                <w:lang w:eastAsia="en-US"/>
              </w:rPr>
            </w:pPr>
            <w:r w:rsidRPr="00CD6E70">
              <w:rPr>
                <w:sz w:val="23"/>
                <w:szCs w:val="23"/>
                <w:lang w:eastAsia="en-US"/>
              </w:rPr>
              <w:t>Частота вращения фрезерного барабана</w:t>
            </w:r>
          </w:p>
        </w:tc>
        <w:tc>
          <w:tcPr>
            <w:tcW w:w="1591" w:type="pct"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≤</w:t>
            </w:r>
            <w:r w:rsidRPr="00CD6E70">
              <w:rPr>
                <w:sz w:val="23"/>
                <w:szCs w:val="23"/>
              </w:rPr>
              <w:t xml:space="preserve"> 300</w:t>
            </w:r>
          </w:p>
        </w:tc>
        <w:tc>
          <w:tcPr>
            <w:tcW w:w="485" w:type="pct"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Обороты в минуту</w:t>
            </w:r>
          </w:p>
        </w:tc>
        <w:tc>
          <w:tcPr>
            <w:tcW w:w="485" w:type="pct"/>
            <w:vMerge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</w:tr>
      <w:tr w:rsidR="00AA1FD8" w:rsidRPr="00CD6E70" w:rsidTr="00AA1FD8">
        <w:trPr>
          <w:trHeight w:val="20"/>
        </w:trPr>
        <w:tc>
          <w:tcPr>
            <w:tcW w:w="184" w:type="pct"/>
            <w:vMerge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64" w:type="pct"/>
            <w:vMerge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590" w:type="pct"/>
            <w:vAlign w:val="center"/>
          </w:tcPr>
          <w:p w:rsidR="006D2852" w:rsidRPr="00CD6E70" w:rsidRDefault="006D2852" w:rsidP="00AA1FD8">
            <w:pPr>
              <w:pStyle w:val="a4"/>
              <w:jc w:val="both"/>
              <w:rPr>
                <w:sz w:val="23"/>
                <w:szCs w:val="23"/>
              </w:rPr>
            </w:pPr>
            <w:r w:rsidRPr="00CD6E70">
              <w:rPr>
                <w:sz w:val="23"/>
                <w:szCs w:val="23"/>
              </w:rPr>
              <w:t>Габаритные размеры</w:t>
            </w:r>
          </w:p>
        </w:tc>
        <w:tc>
          <w:tcPr>
            <w:tcW w:w="1591" w:type="pct"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≤</w:t>
            </w:r>
            <w:r w:rsidRPr="00CD6E70">
              <w:rPr>
                <w:sz w:val="23"/>
                <w:szCs w:val="23"/>
              </w:rPr>
              <w:t xml:space="preserve"> 1650х1770х1200</w:t>
            </w:r>
          </w:p>
        </w:tc>
        <w:tc>
          <w:tcPr>
            <w:tcW w:w="485" w:type="pct"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Миллиметр</w:t>
            </w:r>
          </w:p>
        </w:tc>
        <w:tc>
          <w:tcPr>
            <w:tcW w:w="485" w:type="pct"/>
            <w:vMerge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</w:tr>
      <w:tr w:rsidR="00AA1FD8" w:rsidRPr="00CD6E70" w:rsidTr="00AA1FD8">
        <w:trPr>
          <w:trHeight w:val="20"/>
        </w:trPr>
        <w:tc>
          <w:tcPr>
            <w:tcW w:w="184" w:type="pct"/>
            <w:vMerge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64" w:type="pct"/>
            <w:vMerge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590" w:type="pct"/>
            <w:vAlign w:val="center"/>
          </w:tcPr>
          <w:p w:rsidR="006D2852" w:rsidRPr="00CD6E70" w:rsidRDefault="006D2852" w:rsidP="00AA1FD8">
            <w:pPr>
              <w:pStyle w:val="a4"/>
              <w:jc w:val="both"/>
              <w:rPr>
                <w:sz w:val="23"/>
                <w:szCs w:val="23"/>
              </w:rPr>
            </w:pPr>
            <w:r w:rsidRPr="00CD6E70">
              <w:rPr>
                <w:sz w:val="23"/>
                <w:szCs w:val="23"/>
              </w:rPr>
              <w:t>Дорожный просвет</w:t>
            </w:r>
          </w:p>
        </w:tc>
        <w:tc>
          <w:tcPr>
            <w:tcW w:w="1591" w:type="pct"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≥</w:t>
            </w:r>
            <w:r w:rsidRPr="00CD6E70">
              <w:rPr>
                <w:sz w:val="23"/>
                <w:szCs w:val="23"/>
              </w:rPr>
              <w:t xml:space="preserve"> 300</w:t>
            </w:r>
          </w:p>
        </w:tc>
        <w:tc>
          <w:tcPr>
            <w:tcW w:w="485" w:type="pct"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Миллиметр</w:t>
            </w:r>
          </w:p>
        </w:tc>
        <w:tc>
          <w:tcPr>
            <w:tcW w:w="485" w:type="pct"/>
            <w:vMerge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</w:tr>
      <w:tr w:rsidR="00AA1FD8" w:rsidRPr="00CD6E70" w:rsidTr="00AA1FD8">
        <w:trPr>
          <w:trHeight w:val="20"/>
        </w:trPr>
        <w:tc>
          <w:tcPr>
            <w:tcW w:w="184" w:type="pct"/>
            <w:vMerge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64" w:type="pct"/>
            <w:vMerge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590" w:type="pct"/>
            <w:vAlign w:val="center"/>
          </w:tcPr>
          <w:p w:rsidR="006D2852" w:rsidRPr="00CD6E70" w:rsidRDefault="006D2852" w:rsidP="00AA1FD8">
            <w:pPr>
              <w:pStyle w:val="a4"/>
              <w:jc w:val="both"/>
              <w:rPr>
                <w:sz w:val="23"/>
                <w:szCs w:val="23"/>
              </w:rPr>
            </w:pPr>
            <w:r w:rsidRPr="00CD6E70">
              <w:rPr>
                <w:sz w:val="23"/>
                <w:szCs w:val="23"/>
              </w:rPr>
              <w:t>Угол заднего свеса, градус</w:t>
            </w:r>
          </w:p>
        </w:tc>
        <w:tc>
          <w:tcPr>
            <w:tcW w:w="1591" w:type="pct"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≥</w:t>
            </w:r>
            <w:r w:rsidRPr="00CD6E70">
              <w:rPr>
                <w:sz w:val="23"/>
                <w:szCs w:val="23"/>
              </w:rPr>
              <w:t xml:space="preserve"> 20</w:t>
            </w:r>
          </w:p>
        </w:tc>
        <w:tc>
          <w:tcPr>
            <w:tcW w:w="485" w:type="pct"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Градус</w:t>
            </w:r>
          </w:p>
        </w:tc>
        <w:tc>
          <w:tcPr>
            <w:tcW w:w="485" w:type="pct"/>
            <w:vMerge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</w:tr>
      <w:tr w:rsidR="00AA1FD8" w:rsidRPr="00CD6E70" w:rsidTr="00AA1FD8">
        <w:trPr>
          <w:trHeight w:val="20"/>
        </w:trPr>
        <w:tc>
          <w:tcPr>
            <w:tcW w:w="184" w:type="pct"/>
            <w:vMerge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64" w:type="pct"/>
            <w:vMerge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590" w:type="pct"/>
            <w:vAlign w:val="center"/>
          </w:tcPr>
          <w:p w:rsidR="006D2852" w:rsidRPr="00CD6E70" w:rsidRDefault="006D2852" w:rsidP="00AA1FD8">
            <w:pPr>
              <w:pStyle w:val="a4"/>
              <w:jc w:val="both"/>
              <w:rPr>
                <w:sz w:val="23"/>
                <w:szCs w:val="23"/>
              </w:rPr>
            </w:pPr>
            <w:r w:rsidRPr="00CD6E70">
              <w:rPr>
                <w:sz w:val="23"/>
                <w:szCs w:val="23"/>
              </w:rPr>
              <w:t>Конструкционная масса</w:t>
            </w:r>
          </w:p>
        </w:tc>
        <w:tc>
          <w:tcPr>
            <w:tcW w:w="1591" w:type="pct"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≤</w:t>
            </w:r>
            <w:r w:rsidRPr="00CD6E70">
              <w:rPr>
                <w:sz w:val="23"/>
                <w:szCs w:val="23"/>
              </w:rPr>
              <w:t xml:space="preserve"> 320</w:t>
            </w:r>
          </w:p>
        </w:tc>
        <w:tc>
          <w:tcPr>
            <w:tcW w:w="485" w:type="pct"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Килограмм</w:t>
            </w:r>
          </w:p>
        </w:tc>
        <w:tc>
          <w:tcPr>
            <w:tcW w:w="485" w:type="pct"/>
            <w:vMerge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</w:tr>
      <w:tr w:rsidR="00AA1FD8" w:rsidRPr="00CD6E70" w:rsidTr="00AA1FD8">
        <w:trPr>
          <w:trHeight w:val="20"/>
        </w:trPr>
        <w:tc>
          <w:tcPr>
            <w:tcW w:w="184" w:type="pct"/>
            <w:vMerge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64" w:type="pct"/>
            <w:vMerge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590" w:type="pct"/>
            <w:vAlign w:val="center"/>
          </w:tcPr>
          <w:p w:rsidR="006D2852" w:rsidRPr="00CD6E70" w:rsidRDefault="006D2852" w:rsidP="00AA1FD8">
            <w:pPr>
              <w:pStyle w:val="a4"/>
              <w:jc w:val="both"/>
              <w:rPr>
                <w:sz w:val="23"/>
                <w:szCs w:val="23"/>
              </w:rPr>
            </w:pPr>
            <w:r w:rsidRPr="00CD6E70">
              <w:rPr>
                <w:sz w:val="23"/>
                <w:szCs w:val="23"/>
              </w:rPr>
              <w:t>Обслуживающий персонал</w:t>
            </w:r>
          </w:p>
        </w:tc>
        <w:tc>
          <w:tcPr>
            <w:tcW w:w="1591" w:type="pct"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  <w:r w:rsidRPr="00CD6E70">
              <w:rPr>
                <w:sz w:val="23"/>
                <w:szCs w:val="23"/>
              </w:rPr>
              <w:t>тракторист</w:t>
            </w:r>
          </w:p>
        </w:tc>
        <w:tc>
          <w:tcPr>
            <w:tcW w:w="485" w:type="pct"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</w:tr>
      <w:tr w:rsidR="00AA1FD8" w:rsidRPr="00CD6E70" w:rsidTr="00AA1FD8">
        <w:trPr>
          <w:trHeight w:val="20"/>
        </w:trPr>
        <w:tc>
          <w:tcPr>
            <w:tcW w:w="184" w:type="pct"/>
            <w:vMerge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64" w:type="pct"/>
            <w:vMerge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590" w:type="pct"/>
            <w:vAlign w:val="center"/>
          </w:tcPr>
          <w:p w:rsidR="006D2852" w:rsidRPr="00CD6E70" w:rsidRDefault="006D2852" w:rsidP="00AA1FD8">
            <w:pPr>
              <w:pStyle w:val="a4"/>
              <w:jc w:val="both"/>
              <w:rPr>
                <w:sz w:val="23"/>
                <w:szCs w:val="23"/>
              </w:rPr>
            </w:pPr>
            <w:r w:rsidRPr="00CD6E70">
              <w:rPr>
                <w:color w:val="000000"/>
                <w:sz w:val="23"/>
                <w:szCs w:val="23"/>
                <w:lang w:eastAsia="en-US"/>
              </w:rPr>
              <w:t>Гарантийный с</w:t>
            </w:r>
            <w:r>
              <w:rPr>
                <w:color w:val="000000"/>
                <w:sz w:val="23"/>
                <w:szCs w:val="23"/>
                <w:lang w:eastAsia="en-US"/>
              </w:rPr>
              <w:t xml:space="preserve">рок эксплуатации </w:t>
            </w:r>
            <w:proofErr w:type="gramStart"/>
            <w:r>
              <w:rPr>
                <w:color w:val="000000"/>
                <w:sz w:val="23"/>
                <w:szCs w:val="23"/>
                <w:lang w:eastAsia="en-US"/>
              </w:rPr>
              <w:t>с даты продажи</w:t>
            </w:r>
            <w:proofErr w:type="gramEnd"/>
          </w:p>
        </w:tc>
        <w:tc>
          <w:tcPr>
            <w:tcW w:w="1591" w:type="pct"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  <w:r w:rsidRPr="00CD6E70">
              <w:rPr>
                <w:sz w:val="23"/>
                <w:szCs w:val="23"/>
              </w:rPr>
              <w:t>12</w:t>
            </w:r>
          </w:p>
        </w:tc>
        <w:tc>
          <w:tcPr>
            <w:tcW w:w="485" w:type="pct"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Месяц</w:t>
            </w:r>
          </w:p>
        </w:tc>
        <w:tc>
          <w:tcPr>
            <w:tcW w:w="485" w:type="pct"/>
            <w:vMerge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</w:tr>
      <w:tr w:rsidR="00AA1FD8" w:rsidRPr="00CD6E70" w:rsidTr="00AA1FD8">
        <w:trPr>
          <w:trHeight w:val="20"/>
        </w:trPr>
        <w:tc>
          <w:tcPr>
            <w:tcW w:w="184" w:type="pct"/>
            <w:vMerge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64" w:type="pct"/>
            <w:vMerge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590" w:type="pct"/>
            <w:vAlign w:val="center"/>
          </w:tcPr>
          <w:p w:rsidR="006D2852" w:rsidRPr="00CD6E70" w:rsidRDefault="006D2852" w:rsidP="00AA1FD8">
            <w:pPr>
              <w:jc w:val="both"/>
              <w:rPr>
                <w:sz w:val="23"/>
                <w:szCs w:val="23"/>
                <w:lang w:eastAsia="en-US"/>
              </w:rPr>
            </w:pPr>
            <w:r w:rsidRPr="00CD6E70">
              <w:rPr>
                <w:color w:val="000000"/>
                <w:sz w:val="23"/>
                <w:szCs w:val="23"/>
                <w:lang w:eastAsia="en-US"/>
              </w:rPr>
              <w:t>Комплект поставки</w:t>
            </w:r>
          </w:p>
        </w:tc>
        <w:tc>
          <w:tcPr>
            <w:tcW w:w="1591" w:type="pct"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CD6E70">
              <w:rPr>
                <w:color w:val="000000"/>
                <w:sz w:val="23"/>
                <w:szCs w:val="23"/>
                <w:lang w:eastAsia="en-US"/>
              </w:rPr>
              <w:t>фреза в сборе</w:t>
            </w:r>
            <w:r>
              <w:rPr>
                <w:color w:val="000000"/>
                <w:sz w:val="23"/>
                <w:szCs w:val="23"/>
                <w:lang w:eastAsia="en-US"/>
              </w:rPr>
              <w:t xml:space="preserve"> и</w:t>
            </w:r>
            <w:r w:rsidRPr="00583308">
              <w:rPr>
                <w:color w:val="000000"/>
                <w:sz w:val="23"/>
                <w:szCs w:val="23"/>
                <w:lang w:eastAsia="en-US"/>
              </w:rPr>
              <w:t xml:space="preserve"> </w:t>
            </w:r>
            <w:r w:rsidRPr="00CD6E70">
              <w:rPr>
                <w:color w:val="000000"/>
                <w:sz w:val="23"/>
                <w:szCs w:val="23"/>
                <w:lang w:eastAsia="en-US"/>
              </w:rPr>
              <w:t>паспорт</w:t>
            </w:r>
          </w:p>
        </w:tc>
        <w:tc>
          <w:tcPr>
            <w:tcW w:w="485" w:type="pct"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vAlign w:val="center"/>
          </w:tcPr>
          <w:p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</w:tr>
    </w:tbl>
    <w:p w:rsidR="00386924" w:rsidRPr="00CD6E70" w:rsidRDefault="00386924" w:rsidP="005E03EA">
      <w:pPr>
        <w:rPr>
          <w:sz w:val="23"/>
          <w:szCs w:val="23"/>
        </w:rPr>
      </w:pPr>
    </w:p>
    <w:sectPr w:rsidR="00386924" w:rsidRPr="00CD6E70" w:rsidSect="0058330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0F37"/>
    <w:rsid w:val="000221F0"/>
    <w:rsid w:val="0004096B"/>
    <w:rsid w:val="000D529C"/>
    <w:rsid w:val="000E2AF4"/>
    <w:rsid w:val="00116E65"/>
    <w:rsid w:val="0025066B"/>
    <w:rsid w:val="0026213A"/>
    <w:rsid w:val="00293D79"/>
    <w:rsid w:val="002B664C"/>
    <w:rsid w:val="0038013F"/>
    <w:rsid w:val="00386924"/>
    <w:rsid w:val="004325B8"/>
    <w:rsid w:val="00583308"/>
    <w:rsid w:val="005D234F"/>
    <w:rsid w:val="005D6A12"/>
    <w:rsid w:val="005E03EA"/>
    <w:rsid w:val="00613CF7"/>
    <w:rsid w:val="006529DB"/>
    <w:rsid w:val="00682439"/>
    <w:rsid w:val="006A788E"/>
    <w:rsid w:val="006D2852"/>
    <w:rsid w:val="006E3C7D"/>
    <w:rsid w:val="0080516C"/>
    <w:rsid w:val="0088345C"/>
    <w:rsid w:val="008C3797"/>
    <w:rsid w:val="00970E99"/>
    <w:rsid w:val="00980BA3"/>
    <w:rsid w:val="00A95A6A"/>
    <w:rsid w:val="00AA1FD8"/>
    <w:rsid w:val="00B25311"/>
    <w:rsid w:val="00B6708E"/>
    <w:rsid w:val="00C70F37"/>
    <w:rsid w:val="00CA11B7"/>
    <w:rsid w:val="00CD6E70"/>
    <w:rsid w:val="00E71ECE"/>
    <w:rsid w:val="00F25D4A"/>
    <w:rsid w:val="00F53773"/>
    <w:rsid w:val="00F6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29</cp:revision>
  <cp:lastPrinted>2017-01-30T08:15:00Z</cp:lastPrinted>
  <dcterms:created xsi:type="dcterms:W3CDTF">2016-10-25T11:39:00Z</dcterms:created>
  <dcterms:modified xsi:type="dcterms:W3CDTF">2026-03-02T10:31:00Z</dcterms:modified>
</cp:coreProperties>
</file>