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6E4984" w14:textId="77777777" w:rsidR="004751E0" w:rsidRPr="000E4EB2" w:rsidRDefault="00E67E55" w:rsidP="000E4EB2">
      <w:pPr>
        <w:shd w:val="clear" w:color="auto" w:fill="FFFFFF"/>
        <w:ind w:left="14" w:firstLine="694"/>
        <w:jc w:val="center"/>
        <w:rPr>
          <w:b/>
        </w:rPr>
      </w:pPr>
      <w:r w:rsidRPr="000E4EB2">
        <w:rPr>
          <w:b/>
        </w:rPr>
        <w:t xml:space="preserve">Ранец </w:t>
      </w:r>
      <w:r w:rsidR="004751E0" w:rsidRPr="000E4EB2">
        <w:rPr>
          <w:b/>
        </w:rPr>
        <w:t>противопожарный «РП</w:t>
      </w:r>
      <w:r w:rsidR="004751E0" w:rsidRPr="000E4EB2">
        <w:t>-</w:t>
      </w:r>
      <w:r w:rsidR="004751E0" w:rsidRPr="000E4EB2">
        <w:rPr>
          <w:b/>
        </w:rPr>
        <w:t>18</w:t>
      </w:r>
      <w:r w:rsidR="00855115" w:rsidRPr="000E4EB2">
        <w:t xml:space="preserve"> </w:t>
      </w:r>
      <w:r w:rsidR="004751E0" w:rsidRPr="000E4EB2">
        <w:rPr>
          <w:b/>
        </w:rPr>
        <w:t>Ермак»</w:t>
      </w:r>
      <w:r w:rsidR="0056687D" w:rsidRPr="000E4EB2">
        <w:rPr>
          <w:b/>
        </w:rPr>
        <w:t xml:space="preserve"> или эквивалент</w:t>
      </w:r>
    </w:p>
    <w:p w14:paraId="460742AA" w14:textId="77777777" w:rsidR="004751E0" w:rsidRPr="000E4EB2" w:rsidRDefault="004751E0" w:rsidP="000E4EB2">
      <w:pPr>
        <w:shd w:val="clear" w:color="auto" w:fill="FFFFFF"/>
        <w:ind w:left="14"/>
        <w:jc w:val="center"/>
        <w:rPr>
          <w:b/>
        </w:rPr>
      </w:pPr>
      <w:r w:rsidRPr="000E4EB2">
        <w:rPr>
          <w:b/>
        </w:rPr>
        <w:t>Требования, установленные к качеству, техническим характеристикам товара, функциональным характеристикам (потребительским свойствам) товара, к размерам и параметрам товара</w:t>
      </w:r>
    </w:p>
    <w:p w14:paraId="1F955B63" w14:textId="77777777" w:rsidR="00430057" w:rsidRPr="000E4EB2" w:rsidRDefault="00430057" w:rsidP="000E4EB2">
      <w:pPr>
        <w:ind w:left="14"/>
      </w:pPr>
    </w:p>
    <w:tbl>
      <w:tblPr>
        <w:tblStyle w:val="a3"/>
        <w:tblW w:w="5084" w:type="pct"/>
        <w:tblInd w:w="108" w:type="dxa"/>
        <w:tblLayout w:type="fixed"/>
        <w:tblLook w:val="04A0" w:firstRow="1" w:lastRow="0" w:firstColumn="1" w:lastColumn="0" w:noHBand="0" w:noVBand="1"/>
      </w:tblPr>
      <w:tblGrid>
        <w:gridCol w:w="701"/>
        <w:gridCol w:w="2134"/>
        <w:gridCol w:w="3118"/>
        <w:gridCol w:w="5528"/>
        <w:gridCol w:w="1419"/>
        <w:gridCol w:w="1985"/>
        <w:gridCol w:w="991"/>
      </w:tblGrid>
      <w:tr w:rsidR="00296CE7" w:rsidRPr="000E4EB2" w14:paraId="641E8A0F" w14:textId="77777777" w:rsidTr="00296CE7">
        <w:trPr>
          <w:trHeight w:val="20"/>
        </w:trPr>
        <w:tc>
          <w:tcPr>
            <w:tcW w:w="221" w:type="pct"/>
            <w:vAlign w:val="center"/>
          </w:tcPr>
          <w:p w14:paraId="3FDFA075" w14:textId="77777777" w:rsidR="00296CE7" w:rsidRPr="000E4EB2" w:rsidRDefault="00296CE7" w:rsidP="000E4EB2">
            <w:pPr>
              <w:pStyle w:val="a4"/>
              <w:ind w:left="14"/>
              <w:jc w:val="center"/>
              <w:rPr>
                <w:b/>
              </w:rPr>
            </w:pPr>
            <w:r w:rsidRPr="000E4EB2">
              <w:rPr>
                <w:b/>
              </w:rPr>
              <w:t xml:space="preserve">№ </w:t>
            </w:r>
            <w:proofErr w:type="gramStart"/>
            <w:r w:rsidRPr="000E4EB2">
              <w:rPr>
                <w:b/>
              </w:rPr>
              <w:t>п</w:t>
            </w:r>
            <w:proofErr w:type="gramEnd"/>
            <w:r w:rsidRPr="000E4EB2">
              <w:rPr>
                <w:b/>
              </w:rPr>
              <w:t>/п</w:t>
            </w:r>
          </w:p>
        </w:tc>
        <w:tc>
          <w:tcPr>
            <w:tcW w:w="672" w:type="pct"/>
            <w:vAlign w:val="center"/>
          </w:tcPr>
          <w:p w14:paraId="011B8AE4" w14:textId="77777777" w:rsidR="00296CE7" w:rsidRPr="000E4EB2" w:rsidRDefault="00296CE7" w:rsidP="000E4EB2">
            <w:pPr>
              <w:pStyle w:val="a4"/>
              <w:ind w:left="14"/>
              <w:jc w:val="center"/>
              <w:rPr>
                <w:b/>
              </w:rPr>
            </w:pPr>
            <w:r w:rsidRPr="000E4EB2">
              <w:rPr>
                <w:b/>
              </w:rPr>
              <w:t>Наименование товара</w:t>
            </w:r>
          </w:p>
        </w:tc>
        <w:tc>
          <w:tcPr>
            <w:tcW w:w="982" w:type="pct"/>
            <w:vAlign w:val="center"/>
          </w:tcPr>
          <w:p w14:paraId="18ABECE6" w14:textId="0301B003" w:rsidR="00296CE7" w:rsidRPr="000E4EB2" w:rsidRDefault="00296CE7" w:rsidP="000E4EB2">
            <w:pPr>
              <w:pStyle w:val="a4"/>
              <w:ind w:left="14"/>
              <w:jc w:val="center"/>
              <w:rPr>
                <w:b/>
              </w:rPr>
            </w:pPr>
            <w:r w:rsidRPr="000E4EB2">
              <w:rPr>
                <w:b/>
                <w:lang w:eastAsia="en-US"/>
              </w:rPr>
              <w:t>Наименование характеристики</w:t>
            </w:r>
          </w:p>
        </w:tc>
        <w:tc>
          <w:tcPr>
            <w:tcW w:w="1741" w:type="pct"/>
            <w:vAlign w:val="center"/>
          </w:tcPr>
          <w:p w14:paraId="16AC0382" w14:textId="77777777" w:rsidR="00296CE7" w:rsidRPr="000E4EB2" w:rsidRDefault="00296CE7" w:rsidP="000E4EB2">
            <w:pPr>
              <w:pStyle w:val="a4"/>
              <w:ind w:left="14"/>
              <w:jc w:val="center"/>
              <w:rPr>
                <w:b/>
              </w:rPr>
            </w:pPr>
            <w:r w:rsidRPr="000E4EB2">
              <w:rPr>
                <w:b/>
              </w:rPr>
              <w:t>Описание, значение</w:t>
            </w:r>
          </w:p>
        </w:tc>
        <w:tc>
          <w:tcPr>
            <w:tcW w:w="447" w:type="pct"/>
          </w:tcPr>
          <w:p w14:paraId="37094F33" w14:textId="35F6C7A4" w:rsidR="00296CE7" w:rsidRPr="000E4EB2" w:rsidRDefault="00296CE7" w:rsidP="000E4EB2">
            <w:pPr>
              <w:pStyle w:val="a4"/>
              <w:ind w:left="14"/>
              <w:jc w:val="center"/>
              <w:rPr>
                <w:b/>
              </w:rPr>
            </w:pPr>
            <w:r w:rsidRPr="000E4EB2">
              <w:rPr>
                <w:b/>
              </w:rPr>
              <w:t>Ед. изм. показателя</w:t>
            </w:r>
          </w:p>
        </w:tc>
        <w:tc>
          <w:tcPr>
            <w:tcW w:w="625" w:type="pct"/>
          </w:tcPr>
          <w:p w14:paraId="787D6E33" w14:textId="3CF7FF61" w:rsidR="00296CE7" w:rsidRPr="000E4EB2" w:rsidRDefault="00296CE7" w:rsidP="000E4EB2">
            <w:pPr>
              <w:suppressAutoHyphens/>
              <w:jc w:val="center"/>
              <w:rPr>
                <w:b/>
              </w:rPr>
            </w:pPr>
            <w:r w:rsidRPr="000E4EB2">
              <w:rPr>
                <w:b/>
                <w:lang w:eastAsia="en-US"/>
              </w:rPr>
              <w:t>Инструкция по заполнению характеристик в заявке</w:t>
            </w:r>
          </w:p>
        </w:tc>
        <w:tc>
          <w:tcPr>
            <w:tcW w:w="312" w:type="pct"/>
            <w:vAlign w:val="center"/>
          </w:tcPr>
          <w:p w14:paraId="459444C1" w14:textId="091B544B" w:rsidR="00296CE7" w:rsidRPr="000E4EB2" w:rsidRDefault="00296CE7" w:rsidP="000E4EB2">
            <w:pPr>
              <w:pStyle w:val="a4"/>
              <w:ind w:left="14"/>
              <w:jc w:val="center"/>
              <w:rPr>
                <w:b/>
              </w:rPr>
            </w:pPr>
            <w:r w:rsidRPr="000E4EB2">
              <w:rPr>
                <w:b/>
              </w:rPr>
              <w:t>Ед. изм. и кол-во товара</w:t>
            </w:r>
          </w:p>
        </w:tc>
      </w:tr>
      <w:tr w:rsidR="00296CE7" w:rsidRPr="000E4EB2" w14:paraId="35C81BA8" w14:textId="77777777" w:rsidTr="000E4EB2">
        <w:trPr>
          <w:trHeight w:val="20"/>
        </w:trPr>
        <w:tc>
          <w:tcPr>
            <w:tcW w:w="221" w:type="pct"/>
            <w:vMerge w:val="restart"/>
          </w:tcPr>
          <w:p w14:paraId="4FFA5FF2" w14:textId="77777777" w:rsidR="00296CE7" w:rsidRPr="000E4EB2" w:rsidRDefault="00296CE7" w:rsidP="000E4EB2">
            <w:pPr>
              <w:pStyle w:val="a4"/>
              <w:ind w:left="14"/>
              <w:jc w:val="center"/>
            </w:pPr>
            <w:r w:rsidRPr="000E4EB2">
              <w:t>1.</w:t>
            </w:r>
          </w:p>
        </w:tc>
        <w:tc>
          <w:tcPr>
            <w:tcW w:w="672" w:type="pct"/>
            <w:vMerge w:val="restart"/>
          </w:tcPr>
          <w:p w14:paraId="533F98F6" w14:textId="77777777" w:rsidR="00296CE7" w:rsidRPr="000E4EB2" w:rsidRDefault="00296CE7" w:rsidP="000E4EB2">
            <w:pPr>
              <w:pStyle w:val="a4"/>
              <w:ind w:left="14"/>
              <w:jc w:val="center"/>
            </w:pPr>
            <w:r w:rsidRPr="000E4EB2">
              <w:t>Ранец противопожарный «РП-18 Ермак» или эквивалент</w:t>
            </w:r>
          </w:p>
        </w:tc>
        <w:tc>
          <w:tcPr>
            <w:tcW w:w="982" w:type="pct"/>
            <w:vAlign w:val="center"/>
          </w:tcPr>
          <w:p w14:paraId="184EB514" w14:textId="090AFEF6" w:rsidR="00296CE7" w:rsidRPr="000E4EB2" w:rsidRDefault="00296CE7" w:rsidP="000E4EB2">
            <w:pPr>
              <w:shd w:val="clear" w:color="auto" w:fill="FFFFFF"/>
              <w:ind w:left="14"/>
              <w:jc w:val="both"/>
              <w:rPr>
                <w:bCs/>
                <w:color w:val="000000"/>
              </w:rPr>
            </w:pPr>
            <w:r w:rsidRPr="000E4EB2">
              <w:t>Описание и комплектация ранца противопожарного</w:t>
            </w:r>
          </w:p>
        </w:tc>
        <w:tc>
          <w:tcPr>
            <w:tcW w:w="1741" w:type="pct"/>
            <w:vAlign w:val="center"/>
          </w:tcPr>
          <w:p w14:paraId="1E858EB8" w14:textId="34553EAC" w:rsidR="00296CE7" w:rsidRPr="000E4EB2" w:rsidRDefault="00296CE7" w:rsidP="00565E49">
            <w:pPr>
              <w:shd w:val="clear" w:color="auto" w:fill="FFFFFF"/>
              <w:ind w:left="14"/>
              <w:jc w:val="both"/>
            </w:pPr>
            <w:r w:rsidRPr="000E4EB2">
              <w:t xml:space="preserve">Ранец противопожарный представляет собой ручное средство для тушения низовых пожаров. </w:t>
            </w:r>
            <w:proofErr w:type="gramStart"/>
            <w:r w:rsidRPr="000E4EB2">
              <w:t>Укомплектован элас</w:t>
            </w:r>
            <w:r w:rsidR="000E4EB2" w:rsidRPr="000E4EB2">
              <w:t>тичной, водонепроницаемой, химо</w:t>
            </w:r>
            <w:r w:rsidRPr="000E4EB2">
              <w:t>стойкой к пенообразователю прорезиненной емкостью в чехле из прочной ткани яркого цвета, гидропультом металлическим двустороннего действия для формирования водяной компактной и распыленной, а также пенной струи, соединительным с емкостью резиновым шлангом, смачивателем твердым (2 шт.), насадкой пенообразующей красного цвета (1 шт.), кружкой-черпаком (1 шт.), емкостью для питьевой воды (1</w:t>
            </w:r>
            <w:r w:rsidR="00565E49">
              <w:t xml:space="preserve"> </w:t>
            </w:r>
            <w:r w:rsidRPr="000E4EB2">
              <w:t>шт.).</w:t>
            </w:r>
            <w:proofErr w:type="gramEnd"/>
          </w:p>
        </w:tc>
        <w:tc>
          <w:tcPr>
            <w:tcW w:w="447" w:type="pct"/>
            <w:vAlign w:val="center"/>
          </w:tcPr>
          <w:p w14:paraId="015046EE" w14:textId="77777777" w:rsidR="00296CE7" w:rsidRPr="000E4EB2" w:rsidRDefault="00296CE7" w:rsidP="000E4EB2">
            <w:pPr>
              <w:pStyle w:val="a4"/>
              <w:ind w:left="14"/>
              <w:jc w:val="center"/>
              <w:rPr>
                <w:b/>
              </w:rPr>
            </w:pPr>
          </w:p>
        </w:tc>
        <w:tc>
          <w:tcPr>
            <w:tcW w:w="625" w:type="pct"/>
          </w:tcPr>
          <w:p w14:paraId="489ACAB7" w14:textId="564AE0CC" w:rsidR="00296CE7" w:rsidRPr="000E4EB2" w:rsidRDefault="00296CE7" w:rsidP="000E4EB2">
            <w:pPr>
              <w:pStyle w:val="a4"/>
              <w:ind w:left="14"/>
              <w:jc w:val="center"/>
              <w:rPr>
                <w:highlight w:val="red"/>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val="restart"/>
          </w:tcPr>
          <w:p w14:paraId="221FB74F" w14:textId="7EF99A20" w:rsidR="00296CE7" w:rsidRPr="000E4EB2" w:rsidRDefault="00296CE7" w:rsidP="000E4EB2">
            <w:pPr>
              <w:pStyle w:val="a4"/>
              <w:ind w:left="14"/>
              <w:jc w:val="center"/>
            </w:pPr>
            <w:r w:rsidRPr="000E4EB2">
              <w:rPr>
                <w:highlight w:val="red"/>
                <w:lang w:val="en-US"/>
              </w:rPr>
              <w:t>___</w:t>
            </w:r>
            <w:r w:rsidRPr="000E4EB2">
              <w:rPr>
                <w:lang w:val="en-US"/>
              </w:rPr>
              <w:t xml:space="preserve"> </w:t>
            </w:r>
            <w:proofErr w:type="gramStart"/>
            <w:r w:rsidRPr="000E4EB2">
              <w:t>шт</w:t>
            </w:r>
            <w:proofErr w:type="gramEnd"/>
            <w:r w:rsidRPr="000E4EB2">
              <w:t>.</w:t>
            </w:r>
          </w:p>
        </w:tc>
      </w:tr>
      <w:tr w:rsidR="00296CE7" w:rsidRPr="000E4EB2" w14:paraId="165F9BB7" w14:textId="77777777" w:rsidTr="000E4EB2">
        <w:trPr>
          <w:trHeight w:val="20"/>
        </w:trPr>
        <w:tc>
          <w:tcPr>
            <w:tcW w:w="221" w:type="pct"/>
            <w:vMerge/>
          </w:tcPr>
          <w:p w14:paraId="7B884519" w14:textId="77777777" w:rsidR="00296CE7" w:rsidRPr="000E4EB2" w:rsidRDefault="00296CE7" w:rsidP="000E4EB2">
            <w:pPr>
              <w:pStyle w:val="a4"/>
              <w:ind w:left="14"/>
              <w:jc w:val="center"/>
            </w:pPr>
          </w:p>
        </w:tc>
        <w:tc>
          <w:tcPr>
            <w:tcW w:w="672" w:type="pct"/>
            <w:vMerge/>
          </w:tcPr>
          <w:p w14:paraId="35CFC6B2" w14:textId="77777777" w:rsidR="00296CE7" w:rsidRPr="000E4EB2" w:rsidRDefault="00296CE7" w:rsidP="000E4EB2">
            <w:pPr>
              <w:pStyle w:val="a4"/>
              <w:ind w:left="14"/>
              <w:jc w:val="center"/>
            </w:pPr>
          </w:p>
        </w:tc>
        <w:tc>
          <w:tcPr>
            <w:tcW w:w="982" w:type="pct"/>
            <w:vAlign w:val="center"/>
          </w:tcPr>
          <w:p w14:paraId="7F0662D1" w14:textId="781E7483" w:rsidR="00296CE7" w:rsidRPr="000E4EB2" w:rsidRDefault="009B1153" w:rsidP="000E4EB2">
            <w:pPr>
              <w:shd w:val="clear" w:color="auto" w:fill="FFFFFF"/>
              <w:ind w:left="14"/>
              <w:jc w:val="both"/>
            </w:pPr>
            <w:r w:rsidRPr="000E4EB2">
              <w:t>Описание емкости-мешка, входящего в комплектацию ранца противопожарного</w:t>
            </w:r>
          </w:p>
        </w:tc>
        <w:tc>
          <w:tcPr>
            <w:tcW w:w="1741" w:type="pct"/>
            <w:vAlign w:val="center"/>
          </w:tcPr>
          <w:p w14:paraId="3309E90F" w14:textId="4DA5ADFB" w:rsidR="00296CE7" w:rsidRPr="000E4EB2" w:rsidRDefault="00296CE7" w:rsidP="000E4EB2">
            <w:pPr>
              <w:shd w:val="clear" w:color="auto" w:fill="FFFFFF"/>
              <w:ind w:left="14"/>
              <w:jc w:val="both"/>
            </w:pPr>
            <w:r w:rsidRPr="000E4EB2">
              <w:t xml:space="preserve">Эластичная прорезиненная водонепроницаемая емкость. Крышка горловины емкости имеет резьбу, обеспечивающую герметичность емкости (отсутствие вытекания жидкости из-под крышки при перевозке в наполненном состоянии в положении лежа) без применения уплотнителя. Сетка-фильтр в форме стакана для фильтрации воды при заправке емкости - пластиковая, жесткая, устойчивая к деформации и разрыву. Диаметр горловины емкости ранца обеспечивает свободный доступ руки взрослого человека внутрь емкости для ее ремонта. Штуцер Г-образной формы </w:t>
            </w:r>
            <w:proofErr w:type="gramStart"/>
            <w:r w:rsidRPr="000E4EB2">
              <w:t>устанавливается в нижней части емкости на пластмассовую гайку с ответной резьбой и прижимным буртом обеспечивая</w:t>
            </w:r>
            <w:proofErr w:type="gramEnd"/>
            <w:r w:rsidRPr="000E4EB2">
              <w:t xml:space="preserve"> отсутствие протекания воды.</w:t>
            </w:r>
          </w:p>
        </w:tc>
        <w:tc>
          <w:tcPr>
            <w:tcW w:w="447" w:type="pct"/>
            <w:vAlign w:val="center"/>
          </w:tcPr>
          <w:p w14:paraId="1E3EA51D" w14:textId="77777777" w:rsidR="00296CE7" w:rsidRPr="000E4EB2" w:rsidRDefault="00296CE7" w:rsidP="000E4EB2">
            <w:pPr>
              <w:pStyle w:val="a4"/>
              <w:ind w:left="14"/>
              <w:jc w:val="center"/>
              <w:rPr>
                <w:b/>
              </w:rPr>
            </w:pPr>
          </w:p>
        </w:tc>
        <w:tc>
          <w:tcPr>
            <w:tcW w:w="625" w:type="pct"/>
          </w:tcPr>
          <w:p w14:paraId="71F72164" w14:textId="6DC302A9" w:rsidR="00296CE7" w:rsidRPr="000E4EB2" w:rsidRDefault="00296CE7" w:rsidP="000E4EB2">
            <w:pPr>
              <w:pStyle w:val="a4"/>
              <w:ind w:left="14"/>
              <w:jc w:val="center"/>
              <w:rPr>
                <w:highlight w:val="red"/>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tcPr>
          <w:p w14:paraId="64511A02" w14:textId="755FA984" w:rsidR="00296CE7" w:rsidRPr="000E4EB2" w:rsidRDefault="00296CE7" w:rsidP="000E4EB2">
            <w:pPr>
              <w:pStyle w:val="a4"/>
              <w:ind w:left="14"/>
              <w:jc w:val="center"/>
              <w:rPr>
                <w:highlight w:val="red"/>
              </w:rPr>
            </w:pPr>
          </w:p>
        </w:tc>
      </w:tr>
      <w:tr w:rsidR="00296CE7" w:rsidRPr="000E4EB2" w14:paraId="265BE0E5" w14:textId="77777777" w:rsidTr="000E4EB2">
        <w:trPr>
          <w:trHeight w:val="20"/>
        </w:trPr>
        <w:tc>
          <w:tcPr>
            <w:tcW w:w="221" w:type="pct"/>
            <w:vMerge/>
          </w:tcPr>
          <w:p w14:paraId="51C558AD" w14:textId="77777777" w:rsidR="00296CE7" w:rsidRPr="000E4EB2" w:rsidRDefault="00296CE7" w:rsidP="000E4EB2">
            <w:pPr>
              <w:pStyle w:val="a4"/>
              <w:ind w:left="14"/>
              <w:jc w:val="center"/>
            </w:pPr>
          </w:p>
        </w:tc>
        <w:tc>
          <w:tcPr>
            <w:tcW w:w="672" w:type="pct"/>
            <w:vMerge/>
          </w:tcPr>
          <w:p w14:paraId="1AE7BF97" w14:textId="77777777" w:rsidR="00296CE7" w:rsidRPr="000E4EB2" w:rsidRDefault="00296CE7" w:rsidP="000E4EB2">
            <w:pPr>
              <w:pStyle w:val="a4"/>
              <w:ind w:left="14"/>
              <w:jc w:val="center"/>
            </w:pPr>
          </w:p>
        </w:tc>
        <w:tc>
          <w:tcPr>
            <w:tcW w:w="982" w:type="pct"/>
            <w:vAlign w:val="center"/>
          </w:tcPr>
          <w:p w14:paraId="47ADB60F" w14:textId="0DCDA6D1" w:rsidR="00296CE7" w:rsidRPr="000E4EB2" w:rsidRDefault="00296CE7" w:rsidP="000E4EB2">
            <w:pPr>
              <w:shd w:val="clear" w:color="auto" w:fill="FFFFFF"/>
              <w:ind w:left="14"/>
              <w:jc w:val="both"/>
            </w:pPr>
            <w:r w:rsidRPr="000E4EB2">
              <w:t>Диаметр горловины емкости-мешка</w:t>
            </w:r>
          </w:p>
        </w:tc>
        <w:tc>
          <w:tcPr>
            <w:tcW w:w="1741" w:type="pct"/>
            <w:vAlign w:val="center"/>
          </w:tcPr>
          <w:p w14:paraId="6E2E2BBF" w14:textId="04FD5DB1" w:rsidR="00296CE7" w:rsidRPr="000E4EB2" w:rsidRDefault="00296CE7" w:rsidP="000E4EB2">
            <w:pPr>
              <w:shd w:val="clear" w:color="auto" w:fill="FFFFFF"/>
              <w:ind w:left="14"/>
              <w:jc w:val="center"/>
            </w:pPr>
            <w:r w:rsidRPr="000E4EB2">
              <w:t>≥ 90</w:t>
            </w:r>
          </w:p>
        </w:tc>
        <w:tc>
          <w:tcPr>
            <w:tcW w:w="447" w:type="pct"/>
            <w:vAlign w:val="center"/>
          </w:tcPr>
          <w:p w14:paraId="7C513778" w14:textId="5C2F582A" w:rsidR="00296CE7" w:rsidRPr="000E4EB2" w:rsidRDefault="00296CE7" w:rsidP="000E4EB2">
            <w:pPr>
              <w:pStyle w:val="a4"/>
              <w:ind w:left="14"/>
              <w:jc w:val="center"/>
            </w:pPr>
            <w:r w:rsidRPr="000E4EB2">
              <w:t>миллиметр</w:t>
            </w:r>
          </w:p>
        </w:tc>
        <w:tc>
          <w:tcPr>
            <w:tcW w:w="625" w:type="pct"/>
          </w:tcPr>
          <w:p w14:paraId="24EC5844" w14:textId="4386647F" w:rsidR="00296CE7" w:rsidRPr="000E4EB2" w:rsidRDefault="00296CE7" w:rsidP="000E4EB2">
            <w:pPr>
              <w:pStyle w:val="a4"/>
              <w:ind w:left="14"/>
              <w:jc w:val="center"/>
              <w:rPr>
                <w:highlight w:val="red"/>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tcPr>
          <w:p w14:paraId="52C9E4D0" w14:textId="30C8DDA9" w:rsidR="00296CE7" w:rsidRPr="000E4EB2" w:rsidRDefault="00296CE7" w:rsidP="000E4EB2">
            <w:pPr>
              <w:pStyle w:val="a4"/>
              <w:ind w:left="14"/>
              <w:jc w:val="center"/>
              <w:rPr>
                <w:highlight w:val="red"/>
              </w:rPr>
            </w:pPr>
          </w:p>
        </w:tc>
      </w:tr>
      <w:tr w:rsidR="00296CE7" w:rsidRPr="000E4EB2" w14:paraId="6F74C822" w14:textId="77777777" w:rsidTr="000E4EB2">
        <w:trPr>
          <w:trHeight w:val="20"/>
        </w:trPr>
        <w:tc>
          <w:tcPr>
            <w:tcW w:w="221" w:type="pct"/>
            <w:vMerge/>
          </w:tcPr>
          <w:p w14:paraId="088FA672" w14:textId="77777777" w:rsidR="00296CE7" w:rsidRPr="000E4EB2" w:rsidRDefault="00296CE7" w:rsidP="000E4EB2">
            <w:pPr>
              <w:pStyle w:val="a4"/>
              <w:ind w:left="14"/>
              <w:jc w:val="center"/>
            </w:pPr>
          </w:p>
        </w:tc>
        <w:tc>
          <w:tcPr>
            <w:tcW w:w="672" w:type="pct"/>
            <w:vMerge/>
          </w:tcPr>
          <w:p w14:paraId="09F10609" w14:textId="77777777" w:rsidR="00296CE7" w:rsidRPr="000E4EB2" w:rsidRDefault="00296CE7" w:rsidP="000E4EB2">
            <w:pPr>
              <w:pStyle w:val="a4"/>
              <w:ind w:left="14"/>
              <w:jc w:val="center"/>
            </w:pPr>
          </w:p>
        </w:tc>
        <w:tc>
          <w:tcPr>
            <w:tcW w:w="982" w:type="pct"/>
            <w:vAlign w:val="center"/>
          </w:tcPr>
          <w:p w14:paraId="7E813798" w14:textId="5D21E828" w:rsidR="00296CE7" w:rsidRPr="000E4EB2" w:rsidRDefault="00296CE7" w:rsidP="000E4EB2">
            <w:pPr>
              <w:shd w:val="clear" w:color="auto" w:fill="FFFFFF"/>
              <w:ind w:left="14"/>
              <w:jc w:val="both"/>
            </w:pPr>
            <w:r w:rsidRPr="000E4EB2">
              <w:t>Описание чехла для емкости-мешка</w:t>
            </w:r>
            <w:r w:rsidR="009B1153" w:rsidRPr="000E4EB2">
              <w:t>, входящего в комплектацию ранца противопожарного</w:t>
            </w:r>
          </w:p>
        </w:tc>
        <w:tc>
          <w:tcPr>
            <w:tcW w:w="1741" w:type="pct"/>
            <w:vAlign w:val="center"/>
          </w:tcPr>
          <w:p w14:paraId="3E3EC87E" w14:textId="6AF0587A" w:rsidR="00296CE7" w:rsidRPr="000E4EB2" w:rsidRDefault="00296CE7" w:rsidP="00C95741">
            <w:pPr>
              <w:shd w:val="clear" w:color="auto" w:fill="FFFFFF"/>
              <w:ind w:left="14"/>
              <w:jc w:val="both"/>
            </w:pPr>
            <w:r w:rsidRPr="000E4EB2">
              <w:t xml:space="preserve">В чехол ранца встроен влагостойкий теплоизоляционный наспинник из полипропилена, предназначенный для защиты спины бойца-пожарного от переохлаждения. </w:t>
            </w:r>
            <w:proofErr w:type="gramStart"/>
            <w:r w:rsidRPr="000E4EB2">
              <w:t>На чехле емкости имеются карманы для комплектующих (левый боковой карман под емкость для питьевой воды, правый карман для смачивателя твердого, правый карман для пенообразующей насадки, задний узкий карман для запасного гидропульта, две липучки для фиксации основного гидропульта, большой задний карман для кружки-черпака).</w:t>
            </w:r>
            <w:proofErr w:type="gramEnd"/>
            <w:r w:rsidRPr="000E4EB2">
              <w:t xml:space="preserve"> Для переноски гидропульта в нерабочем положении на чехле есть два держателя-липучки. Имеет петлевую ручку в верхней части мешка для переноски, умягченные по краям, регулируемые по длине заплечные ремни на чехле емкости, поясную и нагрудную </w:t>
            </w:r>
            <w:r w:rsidR="00C95741" w:rsidRPr="000E4EB2">
              <w:t>стяжку,</w:t>
            </w:r>
            <w:r w:rsidR="00C95741">
              <w:t xml:space="preserve"> которые состоят из двух строп с быстро расстегивающимися пряжками-замками вида «трезубец»</w:t>
            </w:r>
            <w:r w:rsidRPr="000E4EB2">
              <w:t xml:space="preserve"> на чехле емкости для равномерного распределения нагрузки на спину пожарного. На заплечном ремне ранца имеется карабин для подвески гидропульта в нерабочем положении. Крепление строп заплечных ремней в прямоугольных отверстиях верхней и нижней выступающей литьевой части емкости с помощью пластмассовых осей. Силовые, натяжные пряжки на стропе каждого заплечного ремня для подгонки заплечных ремней без посторонней помощи под рост бойца-пожарного в снаряженном состоянии. Несмываемая маркировка на большом заднем </w:t>
            </w:r>
            <w:r w:rsidRPr="000E4EB2">
              <w:lastRenderedPageBreak/>
              <w:t>кармане чехла методом термопластической печати, содержащая название изделия, реквизиты производителя (сайт, телефон и адрес электронной почты),</w:t>
            </w:r>
            <w:r w:rsidR="000E4EB2" w:rsidRPr="000E4EB2">
              <w:t xml:space="preserve"> </w:t>
            </w:r>
            <w:r w:rsidRPr="000E4EB2">
              <w:t xml:space="preserve">наименование производителя. </w:t>
            </w:r>
          </w:p>
        </w:tc>
        <w:tc>
          <w:tcPr>
            <w:tcW w:w="447" w:type="pct"/>
            <w:vAlign w:val="center"/>
          </w:tcPr>
          <w:p w14:paraId="099E506F" w14:textId="77777777" w:rsidR="00296CE7" w:rsidRPr="000E4EB2" w:rsidRDefault="00296CE7" w:rsidP="000E4EB2">
            <w:pPr>
              <w:pStyle w:val="a4"/>
              <w:ind w:left="14"/>
              <w:jc w:val="center"/>
              <w:rPr>
                <w:b/>
              </w:rPr>
            </w:pPr>
          </w:p>
        </w:tc>
        <w:tc>
          <w:tcPr>
            <w:tcW w:w="625" w:type="pct"/>
          </w:tcPr>
          <w:p w14:paraId="7B8639B7" w14:textId="6D49ED60" w:rsidR="00296CE7" w:rsidRPr="000E4EB2" w:rsidRDefault="00296CE7" w:rsidP="000E4EB2">
            <w:pPr>
              <w:pStyle w:val="a4"/>
              <w:ind w:left="14"/>
              <w:jc w:val="center"/>
              <w:rPr>
                <w:highlight w:val="red"/>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tcPr>
          <w:p w14:paraId="198070D1" w14:textId="1A02E134" w:rsidR="00296CE7" w:rsidRPr="000E4EB2" w:rsidRDefault="00296CE7" w:rsidP="000E4EB2">
            <w:pPr>
              <w:pStyle w:val="a4"/>
              <w:ind w:left="14"/>
              <w:jc w:val="center"/>
              <w:rPr>
                <w:highlight w:val="red"/>
              </w:rPr>
            </w:pPr>
          </w:p>
        </w:tc>
      </w:tr>
      <w:tr w:rsidR="00296CE7" w:rsidRPr="000E4EB2" w14:paraId="7E1EEFE8" w14:textId="77777777" w:rsidTr="000E4EB2">
        <w:trPr>
          <w:trHeight w:val="20"/>
        </w:trPr>
        <w:tc>
          <w:tcPr>
            <w:tcW w:w="221" w:type="pct"/>
            <w:vMerge/>
          </w:tcPr>
          <w:p w14:paraId="6DA869CE" w14:textId="77777777" w:rsidR="00296CE7" w:rsidRPr="000E4EB2" w:rsidRDefault="00296CE7" w:rsidP="000E4EB2">
            <w:pPr>
              <w:pStyle w:val="a4"/>
              <w:ind w:left="14"/>
              <w:jc w:val="center"/>
            </w:pPr>
          </w:p>
        </w:tc>
        <w:tc>
          <w:tcPr>
            <w:tcW w:w="672" w:type="pct"/>
            <w:vMerge/>
          </w:tcPr>
          <w:p w14:paraId="70EFE5B1" w14:textId="77777777" w:rsidR="00296CE7" w:rsidRPr="000E4EB2" w:rsidRDefault="00296CE7" w:rsidP="000E4EB2">
            <w:pPr>
              <w:pStyle w:val="a4"/>
              <w:ind w:left="14"/>
              <w:jc w:val="center"/>
            </w:pPr>
          </w:p>
        </w:tc>
        <w:tc>
          <w:tcPr>
            <w:tcW w:w="982" w:type="pct"/>
            <w:vAlign w:val="center"/>
          </w:tcPr>
          <w:p w14:paraId="3E4B99D5" w14:textId="3D69FF79" w:rsidR="00296CE7" w:rsidRPr="000E4EB2" w:rsidRDefault="009B1153" w:rsidP="000E4EB2">
            <w:pPr>
              <w:shd w:val="clear" w:color="auto" w:fill="FFFFFF"/>
              <w:ind w:left="14"/>
              <w:jc w:val="both"/>
            </w:pPr>
            <w:r w:rsidRPr="000E4EB2">
              <w:t>Описание гидропульта, входящего в комплектацию ранца противопожарного</w:t>
            </w:r>
          </w:p>
        </w:tc>
        <w:tc>
          <w:tcPr>
            <w:tcW w:w="1741" w:type="pct"/>
            <w:vAlign w:val="center"/>
          </w:tcPr>
          <w:p w14:paraId="755954D2" w14:textId="084357F6" w:rsidR="00296CE7" w:rsidRPr="000E4EB2" w:rsidRDefault="00296CE7" w:rsidP="000E4EB2">
            <w:pPr>
              <w:shd w:val="clear" w:color="auto" w:fill="FFFFFF"/>
              <w:ind w:left="14"/>
              <w:jc w:val="both"/>
            </w:pPr>
            <w:r w:rsidRPr="000E4EB2">
              <w:t xml:space="preserve">На корпус гидропульта нанесена маркировка с указанием названия изделия, названия производителя, реквизитов производителя (телефон, адрес сайта). Материал корпуса, штуцера, гайки и регулировочного сопла гидропульта - дюралевый сплав. Материал распылительной головки гидропульта </w:t>
            </w:r>
            <w:r w:rsidR="00C77C2E">
              <w:t xml:space="preserve">- </w:t>
            </w:r>
            <w:r w:rsidRPr="000E4EB2">
              <w:t xml:space="preserve">латунный сплав. Материал штока гидропульта </w:t>
            </w:r>
            <w:r w:rsidR="00B6268C">
              <w:t xml:space="preserve">- </w:t>
            </w:r>
            <w:r w:rsidRPr="000E4EB2">
              <w:t xml:space="preserve">нержавеющая сталь. Перекрывная и </w:t>
            </w:r>
            <w:proofErr w:type="gramStart"/>
            <w:r w:rsidRPr="000E4EB2">
              <w:t>амортизирующая</w:t>
            </w:r>
            <w:proofErr w:type="gramEnd"/>
            <w:r w:rsidRPr="000E4EB2">
              <w:t xml:space="preserve"> пружины гидропульта из нержавеющей стали. Материал уплотнительных колец</w:t>
            </w:r>
            <w:r w:rsidR="00A529AE">
              <w:t>,</w:t>
            </w:r>
            <w:r w:rsidRPr="000E4EB2">
              <w:t xml:space="preserve"> манжет, запорного клапана гидропульта - полиуретан. Шариковая конструкция запорного клапана. Эргономичная, тангенциальная, цельнолитая ручка Г-образной формы из полимерного материала на штоке гидропульта. При работе гидропультом отсутствует протекание жидкости из мест соединений, отсутствует протекание гидропульта в опущенном состоянии.</w:t>
            </w:r>
          </w:p>
        </w:tc>
        <w:tc>
          <w:tcPr>
            <w:tcW w:w="447" w:type="pct"/>
            <w:vAlign w:val="center"/>
          </w:tcPr>
          <w:p w14:paraId="7F17F153" w14:textId="77777777" w:rsidR="00296CE7" w:rsidRPr="000E4EB2" w:rsidRDefault="00296CE7" w:rsidP="000E4EB2">
            <w:pPr>
              <w:pStyle w:val="a4"/>
              <w:ind w:left="14"/>
              <w:jc w:val="center"/>
              <w:rPr>
                <w:b/>
              </w:rPr>
            </w:pPr>
          </w:p>
        </w:tc>
        <w:tc>
          <w:tcPr>
            <w:tcW w:w="625" w:type="pct"/>
          </w:tcPr>
          <w:p w14:paraId="13227616" w14:textId="48246FF0" w:rsidR="00296CE7" w:rsidRPr="000E4EB2" w:rsidRDefault="00296CE7" w:rsidP="000E4EB2">
            <w:pPr>
              <w:pStyle w:val="a4"/>
              <w:ind w:left="14"/>
              <w:jc w:val="center"/>
              <w:rPr>
                <w:highlight w:val="red"/>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tcPr>
          <w:p w14:paraId="5491F2DD" w14:textId="676119AA" w:rsidR="00296CE7" w:rsidRPr="000E4EB2" w:rsidRDefault="00296CE7" w:rsidP="000E4EB2">
            <w:pPr>
              <w:pStyle w:val="a4"/>
              <w:ind w:left="14"/>
              <w:jc w:val="center"/>
              <w:rPr>
                <w:highlight w:val="red"/>
              </w:rPr>
            </w:pPr>
          </w:p>
        </w:tc>
      </w:tr>
      <w:tr w:rsidR="00296CE7" w:rsidRPr="000E4EB2" w14:paraId="3ED02207" w14:textId="77777777" w:rsidTr="000E4EB2">
        <w:trPr>
          <w:trHeight w:val="20"/>
        </w:trPr>
        <w:tc>
          <w:tcPr>
            <w:tcW w:w="221" w:type="pct"/>
            <w:vMerge/>
            <w:vAlign w:val="center"/>
          </w:tcPr>
          <w:p w14:paraId="58D9BA38" w14:textId="77777777" w:rsidR="00296CE7" w:rsidRPr="000E4EB2" w:rsidRDefault="00296CE7" w:rsidP="000E4EB2">
            <w:pPr>
              <w:pStyle w:val="a4"/>
              <w:ind w:left="14"/>
              <w:jc w:val="center"/>
            </w:pPr>
          </w:p>
        </w:tc>
        <w:tc>
          <w:tcPr>
            <w:tcW w:w="672" w:type="pct"/>
            <w:vMerge/>
            <w:vAlign w:val="center"/>
          </w:tcPr>
          <w:p w14:paraId="33C9ED68" w14:textId="77777777" w:rsidR="00296CE7" w:rsidRPr="000E4EB2" w:rsidRDefault="00296CE7" w:rsidP="000E4EB2">
            <w:pPr>
              <w:pStyle w:val="a4"/>
              <w:ind w:left="14"/>
              <w:jc w:val="center"/>
            </w:pPr>
          </w:p>
        </w:tc>
        <w:tc>
          <w:tcPr>
            <w:tcW w:w="982" w:type="pct"/>
            <w:vAlign w:val="center"/>
          </w:tcPr>
          <w:p w14:paraId="64A57A4F" w14:textId="0387CA7B" w:rsidR="00296CE7" w:rsidRPr="000E4EB2" w:rsidRDefault="00296CE7" w:rsidP="000E4EB2">
            <w:pPr>
              <w:shd w:val="clear" w:color="auto" w:fill="FFFFFF"/>
              <w:ind w:left="14"/>
              <w:jc w:val="both"/>
            </w:pPr>
            <w:r w:rsidRPr="000E4EB2">
              <w:t>Расчетная производительность ранца противопожарного в минуту</w:t>
            </w:r>
          </w:p>
        </w:tc>
        <w:tc>
          <w:tcPr>
            <w:tcW w:w="1741" w:type="pct"/>
            <w:vAlign w:val="center"/>
          </w:tcPr>
          <w:p w14:paraId="3B520623" w14:textId="50D470E6" w:rsidR="00296CE7" w:rsidRPr="000E4EB2" w:rsidRDefault="00296CE7" w:rsidP="000E4EB2">
            <w:pPr>
              <w:shd w:val="clear" w:color="auto" w:fill="FFFFFF"/>
              <w:ind w:left="14"/>
              <w:jc w:val="center"/>
            </w:pPr>
            <w:r w:rsidRPr="000E4EB2">
              <w:t>≥ 2,25</w:t>
            </w:r>
          </w:p>
        </w:tc>
        <w:tc>
          <w:tcPr>
            <w:tcW w:w="447" w:type="pct"/>
            <w:vAlign w:val="center"/>
          </w:tcPr>
          <w:p w14:paraId="2F7385CB" w14:textId="3FA27B2D" w:rsidR="00296CE7" w:rsidRPr="000E4EB2" w:rsidRDefault="00296CE7" w:rsidP="000E4EB2">
            <w:pPr>
              <w:pStyle w:val="a4"/>
              <w:ind w:left="14"/>
              <w:jc w:val="center"/>
              <w:rPr>
                <w:b/>
              </w:rPr>
            </w:pPr>
            <w:r w:rsidRPr="000E4EB2">
              <w:t>литр</w:t>
            </w:r>
          </w:p>
        </w:tc>
        <w:tc>
          <w:tcPr>
            <w:tcW w:w="625" w:type="pct"/>
          </w:tcPr>
          <w:p w14:paraId="53BB1652" w14:textId="4AEEAC54"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94247FA" w14:textId="2C18EFFA" w:rsidR="00296CE7" w:rsidRPr="000E4EB2" w:rsidRDefault="00296CE7" w:rsidP="000E4EB2">
            <w:pPr>
              <w:pStyle w:val="a4"/>
              <w:ind w:left="14"/>
              <w:jc w:val="center"/>
              <w:rPr>
                <w:b/>
              </w:rPr>
            </w:pPr>
          </w:p>
        </w:tc>
      </w:tr>
      <w:tr w:rsidR="00296CE7" w:rsidRPr="000E4EB2" w14:paraId="0B42E39B" w14:textId="77777777" w:rsidTr="000E4EB2">
        <w:trPr>
          <w:trHeight w:val="20"/>
        </w:trPr>
        <w:tc>
          <w:tcPr>
            <w:tcW w:w="221" w:type="pct"/>
            <w:vMerge/>
            <w:vAlign w:val="center"/>
          </w:tcPr>
          <w:p w14:paraId="51B64913" w14:textId="77777777" w:rsidR="00296CE7" w:rsidRPr="000E4EB2" w:rsidRDefault="00296CE7" w:rsidP="000E4EB2">
            <w:pPr>
              <w:pStyle w:val="a4"/>
              <w:ind w:left="14"/>
              <w:jc w:val="center"/>
            </w:pPr>
          </w:p>
        </w:tc>
        <w:tc>
          <w:tcPr>
            <w:tcW w:w="672" w:type="pct"/>
            <w:vMerge/>
            <w:vAlign w:val="center"/>
          </w:tcPr>
          <w:p w14:paraId="591E3245" w14:textId="77777777" w:rsidR="00296CE7" w:rsidRPr="000E4EB2" w:rsidRDefault="00296CE7" w:rsidP="000E4EB2">
            <w:pPr>
              <w:pStyle w:val="a4"/>
              <w:ind w:left="14"/>
              <w:jc w:val="center"/>
            </w:pPr>
          </w:p>
        </w:tc>
        <w:tc>
          <w:tcPr>
            <w:tcW w:w="982" w:type="pct"/>
            <w:vAlign w:val="center"/>
          </w:tcPr>
          <w:p w14:paraId="767B6F22" w14:textId="4F94EA00" w:rsidR="00296CE7" w:rsidRPr="000E4EB2" w:rsidRDefault="00296CE7" w:rsidP="000E4EB2">
            <w:pPr>
              <w:shd w:val="clear" w:color="auto" w:fill="FFFFFF"/>
              <w:ind w:left="14"/>
              <w:jc w:val="both"/>
            </w:pPr>
            <w:r w:rsidRPr="000E4EB2">
              <w:t>Длина компактной струи</w:t>
            </w:r>
          </w:p>
        </w:tc>
        <w:tc>
          <w:tcPr>
            <w:tcW w:w="1741" w:type="pct"/>
            <w:vAlign w:val="center"/>
          </w:tcPr>
          <w:p w14:paraId="78636508" w14:textId="00FBF69C" w:rsidR="00296CE7" w:rsidRPr="000E4EB2" w:rsidRDefault="00296CE7" w:rsidP="000E4EB2">
            <w:pPr>
              <w:shd w:val="clear" w:color="auto" w:fill="FFFFFF"/>
              <w:ind w:left="14"/>
              <w:jc w:val="center"/>
            </w:pPr>
            <w:r w:rsidRPr="000E4EB2">
              <w:t>≥ 8,5</w:t>
            </w:r>
          </w:p>
        </w:tc>
        <w:tc>
          <w:tcPr>
            <w:tcW w:w="447" w:type="pct"/>
            <w:vAlign w:val="center"/>
          </w:tcPr>
          <w:p w14:paraId="2985669E" w14:textId="2945C91A" w:rsidR="00296CE7" w:rsidRPr="000E4EB2" w:rsidRDefault="00296CE7" w:rsidP="000E4EB2">
            <w:pPr>
              <w:pStyle w:val="a4"/>
              <w:ind w:left="14"/>
              <w:jc w:val="center"/>
            </w:pPr>
            <w:r w:rsidRPr="000E4EB2">
              <w:t>метр</w:t>
            </w:r>
          </w:p>
        </w:tc>
        <w:tc>
          <w:tcPr>
            <w:tcW w:w="625" w:type="pct"/>
          </w:tcPr>
          <w:p w14:paraId="7838B106" w14:textId="4155E5B0"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4D4FD8F4" w14:textId="4B543316" w:rsidR="00296CE7" w:rsidRPr="000E4EB2" w:rsidRDefault="00296CE7" w:rsidP="000E4EB2">
            <w:pPr>
              <w:pStyle w:val="a4"/>
              <w:ind w:left="14"/>
              <w:jc w:val="center"/>
              <w:rPr>
                <w:b/>
              </w:rPr>
            </w:pPr>
          </w:p>
        </w:tc>
      </w:tr>
      <w:tr w:rsidR="00296CE7" w:rsidRPr="000E4EB2" w14:paraId="1D48AC20" w14:textId="77777777" w:rsidTr="000E4EB2">
        <w:trPr>
          <w:trHeight w:val="20"/>
        </w:trPr>
        <w:tc>
          <w:tcPr>
            <w:tcW w:w="221" w:type="pct"/>
            <w:vMerge/>
            <w:vAlign w:val="center"/>
          </w:tcPr>
          <w:p w14:paraId="2022786B" w14:textId="77777777" w:rsidR="00296CE7" w:rsidRPr="000E4EB2" w:rsidRDefault="00296CE7" w:rsidP="000E4EB2">
            <w:pPr>
              <w:pStyle w:val="a4"/>
              <w:ind w:left="14"/>
              <w:jc w:val="center"/>
            </w:pPr>
          </w:p>
        </w:tc>
        <w:tc>
          <w:tcPr>
            <w:tcW w:w="672" w:type="pct"/>
            <w:vMerge/>
            <w:vAlign w:val="center"/>
          </w:tcPr>
          <w:p w14:paraId="657262CE" w14:textId="77777777" w:rsidR="00296CE7" w:rsidRPr="000E4EB2" w:rsidRDefault="00296CE7" w:rsidP="000E4EB2">
            <w:pPr>
              <w:pStyle w:val="a4"/>
              <w:ind w:left="14"/>
              <w:jc w:val="center"/>
            </w:pPr>
          </w:p>
        </w:tc>
        <w:tc>
          <w:tcPr>
            <w:tcW w:w="982" w:type="pct"/>
            <w:vAlign w:val="center"/>
          </w:tcPr>
          <w:p w14:paraId="7045730B" w14:textId="1EA23340" w:rsidR="00296CE7" w:rsidRPr="000E4EB2" w:rsidRDefault="00296CE7" w:rsidP="000E4EB2">
            <w:pPr>
              <w:shd w:val="clear" w:color="auto" w:fill="FFFFFF"/>
              <w:ind w:left="14"/>
              <w:jc w:val="both"/>
            </w:pPr>
            <w:r w:rsidRPr="000E4EB2">
              <w:t>Длина распыленной струи</w:t>
            </w:r>
          </w:p>
        </w:tc>
        <w:tc>
          <w:tcPr>
            <w:tcW w:w="1741" w:type="pct"/>
            <w:vAlign w:val="center"/>
          </w:tcPr>
          <w:p w14:paraId="335B50A7" w14:textId="5D3063FC" w:rsidR="00296CE7" w:rsidRPr="000E4EB2" w:rsidRDefault="00296CE7" w:rsidP="000E4EB2">
            <w:pPr>
              <w:shd w:val="clear" w:color="auto" w:fill="FFFFFF"/>
              <w:ind w:left="14"/>
              <w:jc w:val="center"/>
            </w:pPr>
            <w:r w:rsidRPr="000E4EB2">
              <w:t>≥ 3,5</w:t>
            </w:r>
          </w:p>
        </w:tc>
        <w:tc>
          <w:tcPr>
            <w:tcW w:w="447" w:type="pct"/>
            <w:vAlign w:val="center"/>
          </w:tcPr>
          <w:p w14:paraId="11482FAA" w14:textId="49B8D157" w:rsidR="00296CE7" w:rsidRPr="000E4EB2" w:rsidRDefault="00296CE7" w:rsidP="000E4EB2">
            <w:pPr>
              <w:pStyle w:val="a4"/>
              <w:ind w:left="14"/>
              <w:jc w:val="center"/>
            </w:pPr>
            <w:r w:rsidRPr="000E4EB2">
              <w:t>метр</w:t>
            </w:r>
          </w:p>
        </w:tc>
        <w:tc>
          <w:tcPr>
            <w:tcW w:w="625" w:type="pct"/>
          </w:tcPr>
          <w:p w14:paraId="4D3FAB23" w14:textId="17595C3E"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01831852" w14:textId="31EC31CF" w:rsidR="00296CE7" w:rsidRPr="000E4EB2" w:rsidRDefault="00296CE7" w:rsidP="000E4EB2">
            <w:pPr>
              <w:pStyle w:val="a4"/>
              <w:ind w:left="14"/>
              <w:jc w:val="center"/>
              <w:rPr>
                <w:b/>
              </w:rPr>
            </w:pPr>
          </w:p>
        </w:tc>
      </w:tr>
      <w:tr w:rsidR="00296CE7" w:rsidRPr="000E4EB2" w14:paraId="76CD6EF5" w14:textId="77777777" w:rsidTr="000E4EB2">
        <w:trPr>
          <w:trHeight w:val="20"/>
        </w:trPr>
        <w:tc>
          <w:tcPr>
            <w:tcW w:w="221" w:type="pct"/>
            <w:vMerge/>
            <w:vAlign w:val="center"/>
          </w:tcPr>
          <w:p w14:paraId="5612A60D" w14:textId="77777777" w:rsidR="00296CE7" w:rsidRPr="000E4EB2" w:rsidRDefault="00296CE7" w:rsidP="000E4EB2">
            <w:pPr>
              <w:pStyle w:val="a4"/>
              <w:ind w:left="14"/>
              <w:jc w:val="center"/>
            </w:pPr>
          </w:p>
        </w:tc>
        <w:tc>
          <w:tcPr>
            <w:tcW w:w="672" w:type="pct"/>
            <w:vMerge/>
            <w:vAlign w:val="center"/>
          </w:tcPr>
          <w:p w14:paraId="2479220E" w14:textId="77777777" w:rsidR="00296CE7" w:rsidRPr="000E4EB2" w:rsidRDefault="00296CE7" w:rsidP="000E4EB2">
            <w:pPr>
              <w:pStyle w:val="a4"/>
              <w:ind w:left="14"/>
              <w:jc w:val="center"/>
            </w:pPr>
          </w:p>
        </w:tc>
        <w:tc>
          <w:tcPr>
            <w:tcW w:w="982" w:type="pct"/>
            <w:vAlign w:val="center"/>
          </w:tcPr>
          <w:p w14:paraId="561C4B0D" w14:textId="267AA7B7" w:rsidR="00296CE7" w:rsidRPr="000E4EB2" w:rsidRDefault="00296CE7" w:rsidP="000E4EB2">
            <w:pPr>
              <w:shd w:val="clear" w:color="auto" w:fill="FFFFFF"/>
              <w:ind w:left="14"/>
              <w:jc w:val="both"/>
            </w:pPr>
            <w:r w:rsidRPr="000E4EB2">
              <w:t>Объем емкости</w:t>
            </w:r>
            <w:r w:rsidR="009B1153" w:rsidRPr="000E4EB2">
              <w:t>-мешка</w:t>
            </w:r>
            <w:r w:rsidRPr="000E4EB2">
              <w:t xml:space="preserve"> ранца</w:t>
            </w:r>
          </w:p>
        </w:tc>
        <w:tc>
          <w:tcPr>
            <w:tcW w:w="1741" w:type="pct"/>
            <w:vAlign w:val="center"/>
          </w:tcPr>
          <w:p w14:paraId="16781501" w14:textId="2478A5EC" w:rsidR="00296CE7" w:rsidRPr="000E4EB2" w:rsidRDefault="00296CE7" w:rsidP="000E4EB2">
            <w:pPr>
              <w:shd w:val="clear" w:color="auto" w:fill="FFFFFF"/>
              <w:ind w:left="14"/>
              <w:jc w:val="center"/>
            </w:pPr>
            <w:r w:rsidRPr="000E4EB2">
              <w:t>≥ 18</w:t>
            </w:r>
          </w:p>
        </w:tc>
        <w:tc>
          <w:tcPr>
            <w:tcW w:w="447" w:type="pct"/>
            <w:vAlign w:val="center"/>
          </w:tcPr>
          <w:p w14:paraId="138E669B" w14:textId="5F0E7C06" w:rsidR="00296CE7" w:rsidRPr="000E4EB2" w:rsidRDefault="00296CE7" w:rsidP="000E4EB2">
            <w:pPr>
              <w:pStyle w:val="a4"/>
              <w:ind w:left="14"/>
              <w:jc w:val="center"/>
            </w:pPr>
            <w:r w:rsidRPr="000E4EB2">
              <w:t>литр</w:t>
            </w:r>
          </w:p>
        </w:tc>
        <w:tc>
          <w:tcPr>
            <w:tcW w:w="625" w:type="pct"/>
          </w:tcPr>
          <w:p w14:paraId="60FF0C09" w14:textId="5A347F0E"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51B70F29" w14:textId="1E954EDC" w:rsidR="00296CE7" w:rsidRPr="000E4EB2" w:rsidRDefault="00296CE7" w:rsidP="000E4EB2">
            <w:pPr>
              <w:pStyle w:val="a4"/>
              <w:ind w:left="14"/>
              <w:jc w:val="center"/>
              <w:rPr>
                <w:b/>
              </w:rPr>
            </w:pPr>
          </w:p>
        </w:tc>
      </w:tr>
      <w:tr w:rsidR="00296CE7" w:rsidRPr="000E4EB2" w14:paraId="680B8A52" w14:textId="77777777" w:rsidTr="000E4EB2">
        <w:trPr>
          <w:trHeight w:val="20"/>
        </w:trPr>
        <w:tc>
          <w:tcPr>
            <w:tcW w:w="221" w:type="pct"/>
            <w:vMerge/>
            <w:vAlign w:val="center"/>
          </w:tcPr>
          <w:p w14:paraId="4226AFC1" w14:textId="77777777" w:rsidR="00296CE7" w:rsidRPr="000E4EB2" w:rsidRDefault="00296CE7" w:rsidP="000E4EB2">
            <w:pPr>
              <w:pStyle w:val="a4"/>
              <w:ind w:left="14"/>
              <w:jc w:val="center"/>
            </w:pPr>
          </w:p>
        </w:tc>
        <w:tc>
          <w:tcPr>
            <w:tcW w:w="672" w:type="pct"/>
            <w:vMerge/>
            <w:vAlign w:val="center"/>
          </w:tcPr>
          <w:p w14:paraId="6131579A" w14:textId="77777777" w:rsidR="00296CE7" w:rsidRPr="000E4EB2" w:rsidRDefault="00296CE7" w:rsidP="000E4EB2">
            <w:pPr>
              <w:pStyle w:val="a4"/>
              <w:ind w:left="14"/>
              <w:jc w:val="center"/>
            </w:pPr>
          </w:p>
        </w:tc>
        <w:tc>
          <w:tcPr>
            <w:tcW w:w="982" w:type="pct"/>
            <w:vAlign w:val="center"/>
          </w:tcPr>
          <w:p w14:paraId="3CFA9CA4" w14:textId="1E7D470C" w:rsidR="00296CE7" w:rsidRPr="000E4EB2" w:rsidRDefault="00296CE7" w:rsidP="000E4EB2">
            <w:pPr>
              <w:shd w:val="clear" w:color="auto" w:fill="FFFFFF"/>
              <w:ind w:left="14"/>
              <w:jc w:val="both"/>
            </w:pPr>
            <w:r w:rsidRPr="000E4EB2">
              <w:t>Масса сухого ранца противопожарного</w:t>
            </w:r>
          </w:p>
        </w:tc>
        <w:tc>
          <w:tcPr>
            <w:tcW w:w="1741" w:type="pct"/>
            <w:vAlign w:val="center"/>
          </w:tcPr>
          <w:p w14:paraId="7558166B" w14:textId="5FA53D96" w:rsidR="00296CE7" w:rsidRPr="000E4EB2" w:rsidRDefault="00296CE7" w:rsidP="000E4EB2">
            <w:pPr>
              <w:shd w:val="clear" w:color="auto" w:fill="FFFFFF"/>
              <w:ind w:left="14"/>
              <w:jc w:val="center"/>
            </w:pPr>
            <w:r w:rsidRPr="000E4EB2">
              <w:t>≤ 2,35</w:t>
            </w:r>
          </w:p>
        </w:tc>
        <w:tc>
          <w:tcPr>
            <w:tcW w:w="447" w:type="pct"/>
            <w:vAlign w:val="center"/>
          </w:tcPr>
          <w:p w14:paraId="62C15CD8" w14:textId="005F3204" w:rsidR="00296CE7" w:rsidRPr="000E4EB2" w:rsidRDefault="00296CE7" w:rsidP="000E4EB2">
            <w:pPr>
              <w:pStyle w:val="a4"/>
              <w:ind w:left="14"/>
              <w:jc w:val="center"/>
            </w:pPr>
            <w:r w:rsidRPr="000E4EB2">
              <w:t>килограмм</w:t>
            </w:r>
          </w:p>
        </w:tc>
        <w:tc>
          <w:tcPr>
            <w:tcW w:w="625" w:type="pct"/>
          </w:tcPr>
          <w:p w14:paraId="763DB06E" w14:textId="2AFB0F55"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5598F568" w14:textId="337DA55D" w:rsidR="00296CE7" w:rsidRPr="000E4EB2" w:rsidRDefault="00296CE7" w:rsidP="000E4EB2">
            <w:pPr>
              <w:pStyle w:val="a4"/>
              <w:ind w:left="14"/>
              <w:jc w:val="center"/>
              <w:rPr>
                <w:b/>
              </w:rPr>
            </w:pPr>
          </w:p>
        </w:tc>
      </w:tr>
      <w:tr w:rsidR="00296CE7" w:rsidRPr="000E4EB2" w14:paraId="44D9F84A" w14:textId="77777777" w:rsidTr="000E4EB2">
        <w:trPr>
          <w:trHeight w:val="20"/>
        </w:trPr>
        <w:tc>
          <w:tcPr>
            <w:tcW w:w="221" w:type="pct"/>
            <w:vMerge/>
            <w:vAlign w:val="center"/>
          </w:tcPr>
          <w:p w14:paraId="1DC64914" w14:textId="77777777" w:rsidR="00296CE7" w:rsidRPr="000E4EB2" w:rsidRDefault="00296CE7" w:rsidP="000E4EB2">
            <w:pPr>
              <w:pStyle w:val="a4"/>
              <w:ind w:left="14"/>
              <w:jc w:val="center"/>
            </w:pPr>
          </w:p>
        </w:tc>
        <w:tc>
          <w:tcPr>
            <w:tcW w:w="672" w:type="pct"/>
            <w:vMerge/>
            <w:vAlign w:val="center"/>
          </w:tcPr>
          <w:p w14:paraId="5AEE3D36" w14:textId="77777777" w:rsidR="00296CE7" w:rsidRPr="000E4EB2" w:rsidRDefault="00296CE7" w:rsidP="000E4EB2">
            <w:pPr>
              <w:pStyle w:val="a4"/>
              <w:ind w:left="14"/>
              <w:jc w:val="center"/>
            </w:pPr>
          </w:p>
        </w:tc>
        <w:tc>
          <w:tcPr>
            <w:tcW w:w="982" w:type="pct"/>
            <w:vAlign w:val="center"/>
          </w:tcPr>
          <w:p w14:paraId="00AF1C42" w14:textId="471B59AC" w:rsidR="00296CE7" w:rsidRPr="000E4EB2" w:rsidRDefault="00296CE7" w:rsidP="000E4EB2">
            <w:pPr>
              <w:shd w:val="clear" w:color="auto" w:fill="FFFFFF"/>
              <w:ind w:left="14"/>
              <w:jc w:val="both"/>
            </w:pPr>
            <w:r w:rsidRPr="000E4EB2">
              <w:t>Масса снаряженного ранца противопожарного</w:t>
            </w:r>
          </w:p>
        </w:tc>
        <w:tc>
          <w:tcPr>
            <w:tcW w:w="1741" w:type="pct"/>
            <w:vAlign w:val="center"/>
          </w:tcPr>
          <w:p w14:paraId="58DBC912" w14:textId="7007B2A4" w:rsidR="00296CE7" w:rsidRPr="000E4EB2" w:rsidRDefault="00296CE7" w:rsidP="000E4EB2">
            <w:pPr>
              <w:shd w:val="clear" w:color="auto" w:fill="FFFFFF"/>
              <w:ind w:left="14"/>
              <w:jc w:val="center"/>
            </w:pPr>
            <w:r w:rsidRPr="000E4EB2">
              <w:t>≤ 20,35</w:t>
            </w:r>
          </w:p>
        </w:tc>
        <w:tc>
          <w:tcPr>
            <w:tcW w:w="447" w:type="pct"/>
            <w:vAlign w:val="center"/>
          </w:tcPr>
          <w:p w14:paraId="232B12FD" w14:textId="4731AFE0" w:rsidR="00296CE7" w:rsidRPr="000E4EB2" w:rsidRDefault="00296CE7" w:rsidP="000E4EB2">
            <w:pPr>
              <w:pStyle w:val="a4"/>
              <w:ind w:left="14"/>
              <w:jc w:val="center"/>
            </w:pPr>
            <w:r w:rsidRPr="000E4EB2">
              <w:t>килограмм</w:t>
            </w:r>
          </w:p>
        </w:tc>
        <w:tc>
          <w:tcPr>
            <w:tcW w:w="625" w:type="pct"/>
          </w:tcPr>
          <w:p w14:paraId="070BF386" w14:textId="7C880226"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FDAB837" w14:textId="37A66F63" w:rsidR="00296CE7" w:rsidRPr="000E4EB2" w:rsidRDefault="00296CE7" w:rsidP="000E4EB2">
            <w:pPr>
              <w:pStyle w:val="a4"/>
              <w:ind w:left="14"/>
              <w:jc w:val="center"/>
              <w:rPr>
                <w:b/>
              </w:rPr>
            </w:pPr>
          </w:p>
        </w:tc>
      </w:tr>
      <w:tr w:rsidR="00296CE7" w:rsidRPr="000E4EB2" w14:paraId="4CB7FEE8" w14:textId="77777777" w:rsidTr="000E4EB2">
        <w:trPr>
          <w:trHeight w:val="20"/>
        </w:trPr>
        <w:tc>
          <w:tcPr>
            <w:tcW w:w="221" w:type="pct"/>
            <w:vMerge/>
            <w:vAlign w:val="center"/>
          </w:tcPr>
          <w:p w14:paraId="79170559" w14:textId="77777777" w:rsidR="00296CE7" w:rsidRPr="000E4EB2" w:rsidRDefault="00296CE7" w:rsidP="000E4EB2">
            <w:pPr>
              <w:pStyle w:val="a4"/>
              <w:ind w:left="14"/>
              <w:jc w:val="center"/>
            </w:pPr>
          </w:p>
        </w:tc>
        <w:tc>
          <w:tcPr>
            <w:tcW w:w="672" w:type="pct"/>
            <w:vMerge/>
            <w:vAlign w:val="center"/>
          </w:tcPr>
          <w:p w14:paraId="033518B4" w14:textId="77777777" w:rsidR="00296CE7" w:rsidRPr="000E4EB2" w:rsidRDefault="00296CE7" w:rsidP="000E4EB2">
            <w:pPr>
              <w:pStyle w:val="a4"/>
              <w:ind w:left="14"/>
              <w:jc w:val="center"/>
            </w:pPr>
          </w:p>
        </w:tc>
        <w:tc>
          <w:tcPr>
            <w:tcW w:w="982" w:type="pct"/>
            <w:vAlign w:val="center"/>
          </w:tcPr>
          <w:p w14:paraId="27015E20" w14:textId="4A80DA64" w:rsidR="00296CE7" w:rsidRPr="000E4EB2" w:rsidRDefault="00296CE7" w:rsidP="000E4EB2">
            <w:pPr>
              <w:shd w:val="clear" w:color="auto" w:fill="FFFFFF"/>
              <w:ind w:left="14"/>
              <w:jc w:val="both"/>
            </w:pPr>
            <w:r w:rsidRPr="000E4EB2">
              <w:t>Габаритные размеры (ДхШхВ)</w:t>
            </w:r>
            <w:r w:rsidR="009B1153" w:rsidRPr="000E4EB2">
              <w:t xml:space="preserve"> ранца противопожарного</w:t>
            </w:r>
          </w:p>
        </w:tc>
        <w:tc>
          <w:tcPr>
            <w:tcW w:w="1741" w:type="pct"/>
            <w:vAlign w:val="center"/>
          </w:tcPr>
          <w:p w14:paraId="7A84B5F5" w14:textId="2B0D252D" w:rsidR="00296CE7" w:rsidRPr="000E4EB2" w:rsidRDefault="00296CE7" w:rsidP="000E4EB2">
            <w:pPr>
              <w:shd w:val="clear" w:color="auto" w:fill="FFFFFF"/>
              <w:ind w:left="14"/>
              <w:jc w:val="center"/>
            </w:pPr>
            <w:r w:rsidRPr="000E4EB2">
              <w:t>≥ 520х420х220</w:t>
            </w:r>
          </w:p>
        </w:tc>
        <w:tc>
          <w:tcPr>
            <w:tcW w:w="447" w:type="pct"/>
            <w:vAlign w:val="center"/>
          </w:tcPr>
          <w:p w14:paraId="5A6E6A07" w14:textId="450FA1E1" w:rsidR="00296CE7" w:rsidRPr="000E4EB2" w:rsidRDefault="00296CE7" w:rsidP="000E4EB2">
            <w:pPr>
              <w:pStyle w:val="a4"/>
              <w:ind w:left="14"/>
              <w:jc w:val="center"/>
            </w:pPr>
            <w:r w:rsidRPr="000E4EB2">
              <w:t>миллиметр</w:t>
            </w:r>
          </w:p>
        </w:tc>
        <w:tc>
          <w:tcPr>
            <w:tcW w:w="625" w:type="pct"/>
          </w:tcPr>
          <w:p w14:paraId="79EA74EB" w14:textId="08C75695"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1599EA23" w14:textId="708A04E3" w:rsidR="00296CE7" w:rsidRPr="000E4EB2" w:rsidRDefault="00296CE7" w:rsidP="000E4EB2">
            <w:pPr>
              <w:pStyle w:val="a4"/>
              <w:ind w:left="14"/>
              <w:jc w:val="center"/>
              <w:rPr>
                <w:b/>
              </w:rPr>
            </w:pPr>
          </w:p>
        </w:tc>
      </w:tr>
      <w:tr w:rsidR="00296CE7" w:rsidRPr="000E4EB2" w14:paraId="2530C036" w14:textId="77777777" w:rsidTr="000E4EB2">
        <w:trPr>
          <w:trHeight w:val="20"/>
        </w:trPr>
        <w:tc>
          <w:tcPr>
            <w:tcW w:w="221" w:type="pct"/>
            <w:vMerge/>
            <w:vAlign w:val="center"/>
          </w:tcPr>
          <w:p w14:paraId="49BADAFB" w14:textId="77777777" w:rsidR="00296CE7" w:rsidRPr="000E4EB2" w:rsidRDefault="00296CE7" w:rsidP="000E4EB2">
            <w:pPr>
              <w:pStyle w:val="a4"/>
              <w:ind w:left="14"/>
              <w:jc w:val="center"/>
            </w:pPr>
          </w:p>
        </w:tc>
        <w:tc>
          <w:tcPr>
            <w:tcW w:w="672" w:type="pct"/>
            <w:vMerge/>
            <w:vAlign w:val="center"/>
          </w:tcPr>
          <w:p w14:paraId="206F9AB7" w14:textId="77777777" w:rsidR="00296CE7" w:rsidRPr="000E4EB2" w:rsidRDefault="00296CE7" w:rsidP="000E4EB2">
            <w:pPr>
              <w:pStyle w:val="a4"/>
              <w:ind w:left="14"/>
              <w:jc w:val="center"/>
            </w:pPr>
          </w:p>
        </w:tc>
        <w:tc>
          <w:tcPr>
            <w:tcW w:w="982" w:type="pct"/>
            <w:vAlign w:val="center"/>
          </w:tcPr>
          <w:p w14:paraId="748F158D" w14:textId="5ADE555A" w:rsidR="00296CE7" w:rsidRPr="000E4EB2" w:rsidRDefault="00296CE7" w:rsidP="000E4EB2">
            <w:pPr>
              <w:shd w:val="clear" w:color="auto" w:fill="FFFFFF"/>
              <w:ind w:left="14"/>
              <w:jc w:val="both"/>
            </w:pPr>
            <w:r w:rsidRPr="000E4EB2">
              <w:t>Объем крышки-стакана</w:t>
            </w:r>
          </w:p>
        </w:tc>
        <w:tc>
          <w:tcPr>
            <w:tcW w:w="1741" w:type="pct"/>
            <w:vAlign w:val="center"/>
          </w:tcPr>
          <w:p w14:paraId="303AAF78" w14:textId="26F53F47" w:rsidR="00296CE7" w:rsidRPr="000E4EB2" w:rsidRDefault="00296CE7" w:rsidP="00724847">
            <w:pPr>
              <w:shd w:val="clear" w:color="auto" w:fill="FFFFFF"/>
              <w:ind w:left="14"/>
              <w:jc w:val="center"/>
            </w:pPr>
            <w:r w:rsidRPr="000E4EB2">
              <w:t>≥</w:t>
            </w:r>
            <w:r w:rsidRPr="000E4EB2">
              <w:rPr>
                <w:lang w:val="en-US"/>
              </w:rPr>
              <w:t xml:space="preserve"> </w:t>
            </w:r>
            <w:r w:rsidR="00724847">
              <w:t>0,3</w:t>
            </w:r>
          </w:p>
        </w:tc>
        <w:tc>
          <w:tcPr>
            <w:tcW w:w="447" w:type="pct"/>
            <w:vAlign w:val="center"/>
          </w:tcPr>
          <w:p w14:paraId="1BBAB834" w14:textId="29895A0A" w:rsidR="00296CE7" w:rsidRPr="000E4EB2" w:rsidRDefault="00296CE7" w:rsidP="000E4EB2">
            <w:pPr>
              <w:pStyle w:val="a4"/>
              <w:ind w:left="14"/>
              <w:jc w:val="center"/>
            </w:pPr>
            <w:bookmarkStart w:id="0" w:name="_GoBack"/>
            <w:bookmarkEnd w:id="0"/>
            <w:r w:rsidRPr="000E4EB2">
              <w:t>литр</w:t>
            </w:r>
          </w:p>
        </w:tc>
        <w:tc>
          <w:tcPr>
            <w:tcW w:w="625" w:type="pct"/>
          </w:tcPr>
          <w:p w14:paraId="7EDABB8B" w14:textId="62513F75"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4A43C6DC" w14:textId="32945056" w:rsidR="00296CE7" w:rsidRPr="000E4EB2" w:rsidRDefault="00296CE7" w:rsidP="000E4EB2">
            <w:pPr>
              <w:pStyle w:val="a4"/>
              <w:ind w:left="14"/>
              <w:jc w:val="center"/>
              <w:rPr>
                <w:b/>
              </w:rPr>
            </w:pPr>
          </w:p>
        </w:tc>
      </w:tr>
      <w:tr w:rsidR="00296CE7" w:rsidRPr="000E4EB2" w14:paraId="49330575" w14:textId="77777777" w:rsidTr="000E4EB2">
        <w:trPr>
          <w:trHeight w:val="20"/>
        </w:trPr>
        <w:tc>
          <w:tcPr>
            <w:tcW w:w="221" w:type="pct"/>
            <w:vMerge/>
            <w:vAlign w:val="center"/>
          </w:tcPr>
          <w:p w14:paraId="5BBFD77D" w14:textId="77777777" w:rsidR="00296CE7" w:rsidRPr="000E4EB2" w:rsidRDefault="00296CE7" w:rsidP="000E4EB2">
            <w:pPr>
              <w:pStyle w:val="a4"/>
              <w:ind w:left="14"/>
              <w:jc w:val="center"/>
            </w:pPr>
          </w:p>
        </w:tc>
        <w:tc>
          <w:tcPr>
            <w:tcW w:w="672" w:type="pct"/>
            <w:vMerge/>
            <w:vAlign w:val="center"/>
          </w:tcPr>
          <w:p w14:paraId="69BAC1B5" w14:textId="77777777" w:rsidR="00296CE7" w:rsidRPr="000E4EB2" w:rsidRDefault="00296CE7" w:rsidP="000E4EB2">
            <w:pPr>
              <w:pStyle w:val="a4"/>
              <w:ind w:left="14"/>
              <w:jc w:val="center"/>
            </w:pPr>
          </w:p>
        </w:tc>
        <w:tc>
          <w:tcPr>
            <w:tcW w:w="982" w:type="pct"/>
            <w:vAlign w:val="center"/>
          </w:tcPr>
          <w:p w14:paraId="3CA61ACA" w14:textId="79B41FFD" w:rsidR="00296CE7" w:rsidRPr="000E4EB2" w:rsidRDefault="00296CE7" w:rsidP="000E4EB2">
            <w:pPr>
              <w:shd w:val="clear" w:color="auto" w:fill="FFFFFF"/>
              <w:ind w:left="14"/>
              <w:jc w:val="both"/>
            </w:pPr>
            <w:r w:rsidRPr="000E4EB2">
              <w:t>Плотность смесовой ткани чехла (хлопок, полиэстер) ранца противопожарного на 1 (один) метр квадратный</w:t>
            </w:r>
          </w:p>
        </w:tc>
        <w:tc>
          <w:tcPr>
            <w:tcW w:w="1741" w:type="pct"/>
            <w:vAlign w:val="center"/>
          </w:tcPr>
          <w:p w14:paraId="4B5E8FA6" w14:textId="265DC00B" w:rsidR="00296CE7" w:rsidRPr="000E4EB2" w:rsidRDefault="00296CE7" w:rsidP="000E4EB2">
            <w:pPr>
              <w:shd w:val="clear" w:color="auto" w:fill="FFFFFF"/>
              <w:ind w:left="14"/>
              <w:jc w:val="center"/>
            </w:pPr>
            <w:r w:rsidRPr="000E4EB2">
              <w:t>≥</w:t>
            </w:r>
            <w:r w:rsidRPr="000E4EB2">
              <w:rPr>
                <w:lang w:val="en-US"/>
              </w:rPr>
              <w:t xml:space="preserve"> </w:t>
            </w:r>
            <w:r w:rsidRPr="000E4EB2">
              <w:t>230</w:t>
            </w:r>
          </w:p>
        </w:tc>
        <w:tc>
          <w:tcPr>
            <w:tcW w:w="447" w:type="pct"/>
            <w:vAlign w:val="center"/>
          </w:tcPr>
          <w:p w14:paraId="7D39408B" w14:textId="575C4191" w:rsidR="00296CE7" w:rsidRPr="000E4EB2" w:rsidRDefault="00296CE7" w:rsidP="000E4EB2">
            <w:pPr>
              <w:pStyle w:val="a4"/>
              <w:ind w:left="14"/>
              <w:jc w:val="center"/>
            </w:pPr>
            <w:r w:rsidRPr="000E4EB2">
              <w:t>грамм</w:t>
            </w:r>
          </w:p>
          <w:p w14:paraId="52A64AB4" w14:textId="4FED8696" w:rsidR="00296CE7" w:rsidRPr="000E4EB2" w:rsidRDefault="00296CE7" w:rsidP="000E4EB2">
            <w:pPr>
              <w:pStyle w:val="a4"/>
              <w:ind w:left="14"/>
              <w:jc w:val="center"/>
            </w:pPr>
          </w:p>
        </w:tc>
        <w:tc>
          <w:tcPr>
            <w:tcW w:w="625" w:type="pct"/>
          </w:tcPr>
          <w:p w14:paraId="185648F3" w14:textId="61FC6795"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F0BF7ED" w14:textId="2859CE91" w:rsidR="00296CE7" w:rsidRPr="000E4EB2" w:rsidRDefault="00296CE7" w:rsidP="000E4EB2">
            <w:pPr>
              <w:pStyle w:val="a4"/>
              <w:ind w:left="14"/>
              <w:jc w:val="center"/>
              <w:rPr>
                <w:b/>
              </w:rPr>
            </w:pPr>
          </w:p>
        </w:tc>
      </w:tr>
      <w:tr w:rsidR="00296CE7" w:rsidRPr="000E4EB2" w14:paraId="2DD43D41" w14:textId="77777777" w:rsidTr="000E4EB2">
        <w:trPr>
          <w:trHeight w:val="20"/>
        </w:trPr>
        <w:tc>
          <w:tcPr>
            <w:tcW w:w="221" w:type="pct"/>
            <w:vMerge/>
            <w:vAlign w:val="center"/>
          </w:tcPr>
          <w:p w14:paraId="2129B8BB" w14:textId="77777777" w:rsidR="00296CE7" w:rsidRPr="000E4EB2" w:rsidRDefault="00296CE7" w:rsidP="000E4EB2">
            <w:pPr>
              <w:pStyle w:val="a4"/>
              <w:ind w:left="14"/>
              <w:jc w:val="center"/>
            </w:pPr>
          </w:p>
        </w:tc>
        <w:tc>
          <w:tcPr>
            <w:tcW w:w="672" w:type="pct"/>
            <w:vMerge/>
            <w:vAlign w:val="center"/>
          </w:tcPr>
          <w:p w14:paraId="58A0A3EA" w14:textId="77777777" w:rsidR="00296CE7" w:rsidRPr="000E4EB2" w:rsidRDefault="00296CE7" w:rsidP="000E4EB2">
            <w:pPr>
              <w:pStyle w:val="a4"/>
              <w:ind w:left="14"/>
              <w:jc w:val="center"/>
            </w:pPr>
          </w:p>
        </w:tc>
        <w:tc>
          <w:tcPr>
            <w:tcW w:w="982" w:type="pct"/>
            <w:vAlign w:val="center"/>
          </w:tcPr>
          <w:p w14:paraId="25BD3AE0" w14:textId="6E05E007" w:rsidR="00296CE7" w:rsidRPr="000E4EB2" w:rsidRDefault="00296CE7" w:rsidP="000E4EB2">
            <w:pPr>
              <w:shd w:val="clear" w:color="auto" w:fill="FFFFFF"/>
              <w:ind w:left="14"/>
              <w:jc w:val="both"/>
            </w:pPr>
            <w:r w:rsidRPr="000E4EB2">
              <w:t>Толщина смягчающей подушки ремней</w:t>
            </w:r>
          </w:p>
        </w:tc>
        <w:tc>
          <w:tcPr>
            <w:tcW w:w="1741" w:type="pct"/>
            <w:vAlign w:val="center"/>
          </w:tcPr>
          <w:p w14:paraId="6788684F" w14:textId="759D2A8D" w:rsidR="00296CE7" w:rsidRPr="000E4EB2" w:rsidRDefault="00296CE7" w:rsidP="000E4EB2">
            <w:pPr>
              <w:shd w:val="clear" w:color="auto" w:fill="FFFFFF"/>
              <w:ind w:left="14"/>
              <w:jc w:val="center"/>
            </w:pPr>
            <w:r w:rsidRPr="000E4EB2">
              <w:t>≥</w:t>
            </w:r>
            <w:r w:rsidRPr="000E4EB2">
              <w:rPr>
                <w:lang w:val="en-US"/>
              </w:rPr>
              <w:t xml:space="preserve"> </w:t>
            </w:r>
            <w:r w:rsidRPr="000E4EB2">
              <w:t>10</w:t>
            </w:r>
          </w:p>
        </w:tc>
        <w:tc>
          <w:tcPr>
            <w:tcW w:w="447" w:type="pct"/>
            <w:vAlign w:val="center"/>
          </w:tcPr>
          <w:p w14:paraId="72D888CF" w14:textId="73015822" w:rsidR="00296CE7" w:rsidRPr="000E4EB2" w:rsidRDefault="00296CE7" w:rsidP="000E4EB2">
            <w:pPr>
              <w:pStyle w:val="a4"/>
              <w:ind w:left="14"/>
              <w:jc w:val="center"/>
            </w:pPr>
            <w:r w:rsidRPr="000E4EB2">
              <w:t>миллиметр</w:t>
            </w:r>
          </w:p>
        </w:tc>
        <w:tc>
          <w:tcPr>
            <w:tcW w:w="625" w:type="pct"/>
          </w:tcPr>
          <w:p w14:paraId="4F94537F" w14:textId="2B1EB78A"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4BC1090" w14:textId="41395590" w:rsidR="00296CE7" w:rsidRPr="000E4EB2" w:rsidRDefault="00296CE7" w:rsidP="000E4EB2">
            <w:pPr>
              <w:pStyle w:val="a4"/>
              <w:ind w:left="14"/>
              <w:jc w:val="center"/>
              <w:rPr>
                <w:b/>
              </w:rPr>
            </w:pPr>
          </w:p>
        </w:tc>
      </w:tr>
      <w:tr w:rsidR="00296CE7" w:rsidRPr="000E4EB2" w14:paraId="0C3EE5FE" w14:textId="77777777" w:rsidTr="000E4EB2">
        <w:trPr>
          <w:trHeight w:val="20"/>
        </w:trPr>
        <w:tc>
          <w:tcPr>
            <w:tcW w:w="221" w:type="pct"/>
            <w:vMerge/>
            <w:vAlign w:val="center"/>
          </w:tcPr>
          <w:p w14:paraId="5DD794C6" w14:textId="77777777" w:rsidR="00296CE7" w:rsidRPr="000E4EB2" w:rsidRDefault="00296CE7" w:rsidP="000E4EB2">
            <w:pPr>
              <w:pStyle w:val="a4"/>
              <w:ind w:left="14"/>
              <w:jc w:val="center"/>
            </w:pPr>
          </w:p>
        </w:tc>
        <w:tc>
          <w:tcPr>
            <w:tcW w:w="672" w:type="pct"/>
            <w:vMerge/>
            <w:vAlign w:val="center"/>
          </w:tcPr>
          <w:p w14:paraId="32735A1B" w14:textId="77777777" w:rsidR="00296CE7" w:rsidRPr="000E4EB2" w:rsidRDefault="00296CE7" w:rsidP="000E4EB2">
            <w:pPr>
              <w:pStyle w:val="a4"/>
              <w:ind w:left="14"/>
              <w:jc w:val="center"/>
            </w:pPr>
          </w:p>
        </w:tc>
        <w:tc>
          <w:tcPr>
            <w:tcW w:w="982" w:type="pct"/>
            <w:vAlign w:val="center"/>
          </w:tcPr>
          <w:p w14:paraId="0E54800C" w14:textId="6CA75A1C" w:rsidR="00296CE7" w:rsidRPr="000E4EB2" w:rsidRDefault="00296CE7" w:rsidP="000E4EB2">
            <w:pPr>
              <w:shd w:val="clear" w:color="auto" w:fill="FFFFFF"/>
              <w:ind w:left="14"/>
              <w:jc w:val="both"/>
            </w:pPr>
            <w:r w:rsidRPr="000E4EB2">
              <w:t>Габаритные размеры наспинника (ДхШ)</w:t>
            </w:r>
          </w:p>
        </w:tc>
        <w:tc>
          <w:tcPr>
            <w:tcW w:w="1741" w:type="pct"/>
            <w:vAlign w:val="center"/>
          </w:tcPr>
          <w:p w14:paraId="5AC115B6" w14:textId="29766B25" w:rsidR="00296CE7" w:rsidRPr="000E4EB2" w:rsidRDefault="00296CE7" w:rsidP="000E4EB2">
            <w:pPr>
              <w:shd w:val="clear" w:color="auto" w:fill="FFFFFF"/>
              <w:ind w:left="14"/>
              <w:jc w:val="center"/>
            </w:pPr>
            <w:r w:rsidRPr="000E4EB2">
              <w:t>≥</w:t>
            </w:r>
            <w:r w:rsidRPr="000E4EB2">
              <w:rPr>
                <w:lang w:val="en-US"/>
              </w:rPr>
              <w:t xml:space="preserve"> </w:t>
            </w:r>
            <w:r w:rsidRPr="000E4EB2">
              <w:t>330х360</w:t>
            </w:r>
          </w:p>
        </w:tc>
        <w:tc>
          <w:tcPr>
            <w:tcW w:w="447" w:type="pct"/>
            <w:vAlign w:val="center"/>
          </w:tcPr>
          <w:p w14:paraId="2AC86F89" w14:textId="34B35083" w:rsidR="00296CE7" w:rsidRPr="000E4EB2" w:rsidRDefault="00296CE7" w:rsidP="000E4EB2">
            <w:pPr>
              <w:pStyle w:val="a4"/>
              <w:ind w:left="14"/>
              <w:jc w:val="center"/>
            </w:pPr>
            <w:r w:rsidRPr="000E4EB2">
              <w:t>миллиметр</w:t>
            </w:r>
          </w:p>
        </w:tc>
        <w:tc>
          <w:tcPr>
            <w:tcW w:w="625" w:type="pct"/>
          </w:tcPr>
          <w:p w14:paraId="1CC37B28" w14:textId="5473FF00"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6B3931F8" w14:textId="08541558" w:rsidR="00296CE7" w:rsidRPr="000E4EB2" w:rsidRDefault="00296CE7" w:rsidP="000E4EB2">
            <w:pPr>
              <w:pStyle w:val="a4"/>
              <w:ind w:left="14"/>
              <w:jc w:val="center"/>
              <w:rPr>
                <w:b/>
              </w:rPr>
            </w:pPr>
          </w:p>
        </w:tc>
      </w:tr>
      <w:tr w:rsidR="00296CE7" w:rsidRPr="000E4EB2" w14:paraId="784C0377" w14:textId="77777777" w:rsidTr="000E4EB2">
        <w:trPr>
          <w:trHeight w:val="20"/>
        </w:trPr>
        <w:tc>
          <w:tcPr>
            <w:tcW w:w="221" w:type="pct"/>
            <w:vMerge/>
            <w:vAlign w:val="center"/>
          </w:tcPr>
          <w:p w14:paraId="76970A2E" w14:textId="77777777" w:rsidR="00296CE7" w:rsidRPr="000E4EB2" w:rsidRDefault="00296CE7" w:rsidP="000E4EB2">
            <w:pPr>
              <w:pStyle w:val="a4"/>
              <w:ind w:left="14"/>
              <w:jc w:val="center"/>
            </w:pPr>
          </w:p>
        </w:tc>
        <w:tc>
          <w:tcPr>
            <w:tcW w:w="672" w:type="pct"/>
            <w:vMerge/>
            <w:vAlign w:val="center"/>
          </w:tcPr>
          <w:p w14:paraId="1B6E875B" w14:textId="77777777" w:rsidR="00296CE7" w:rsidRPr="000E4EB2" w:rsidRDefault="00296CE7" w:rsidP="000E4EB2">
            <w:pPr>
              <w:pStyle w:val="a4"/>
              <w:ind w:left="14"/>
              <w:jc w:val="center"/>
            </w:pPr>
          </w:p>
        </w:tc>
        <w:tc>
          <w:tcPr>
            <w:tcW w:w="982" w:type="pct"/>
            <w:vAlign w:val="center"/>
          </w:tcPr>
          <w:p w14:paraId="7A4B73F7" w14:textId="49370ADC" w:rsidR="00296CE7" w:rsidRPr="000E4EB2" w:rsidRDefault="009B1153" w:rsidP="000E4EB2">
            <w:pPr>
              <w:shd w:val="clear" w:color="auto" w:fill="FFFFFF"/>
              <w:ind w:left="14"/>
              <w:jc w:val="both"/>
            </w:pPr>
            <w:r w:rsidRPr="000E4EB2">
              <w:t>Описание твердого смачивателя, входящего в комплектацию ранца противопожарного</w:t>
            </w:r>
          </w:p>
        </w:tc>
        <w:tc>
          <w:tcPr>
            <w:tcW w:w="1741" w:type="pct"/>
            <w:vAlign w:val="center"/>
          </w:tcPr>
          <w:p w14:paraId="3BACB6A1" w14:textId="7F1C973C" w:rsidR="00296CE7" w:rsidRPr="000E4EB2" w:rsidRDefault="00296CE7" w:rsidP="000E4EB2">
            <w:pPr>
              <w:shd w:val="clear" w:color="auto" w:fill="FFFFFF"/>
              <w:ind w:left="14"/>
              <w:jc w:val="both"/>
            </w:pPr>
            <w:r w:rsidRPr="000E4EB2">
              <w:t>Твердый смачиватель, входящий в комплектацию ранца, имеет форму полусферы белого цвета, экологически безвредный, состоит из ПАВ с функциональными добавками, упакован в полиэтиленовый пакет с инструкцией по эксплуатации</w:t>
            </w:r>
          </w:p>
        </w:tc>
        <w:tc>
          <w:tcPr>
            <w:tcW w:w="447" w:type="pct"/>
            <w:vAlign w:val="center"/>
          </w:tcPr>
          <w:p w14:paraId="4BB220E7" w14:textId="77777777" w:rsidR="00296CE7" w:rsidRPr="000E4EB2" w:rsidRDefault="00296CE7" w:rsidP="000E4EB2">
            <w:pPr>
              <w:pStyle w:val="a4"/>
              <w:ind w:left="14"/>
              <w:jc w:val="center"/>
            </w:pPr>
          </w:p>
        </w:tc>
        <w:tc>
          <w:tcPr>
            <w:tcW w:w="625" w:type="pct"/>
          </w:tcPr>
          <w:p w14:paraId="651269F0" w14:textId="38E731F7" w:rsidR="00296CE7" w:rsidRPr="000E4EB2" w:rsidRDefault="00296CE7" w:rsidP="000E4EB2">
            <w:pPr>
              <w:pStyle w:val="a4"/>
              <w:ind w:left="14"/>
              <w:jc w:val="center"/>
              <w:rPr>
                <w:b/>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vAlign w:val="center"/>
          </w:tcPr>
          <w:p w14:paraId="19193D29" w14:textId="12586B20" w:rsidR="00296CE7" w:rsidRPr="000E4EB2" w:rsidRDefault="00296CE7" w:rsidP="000E4EB2">
            <w:pPr>
              <w:pStyle w:val="a4"/>
              <w:ind w:left="14"/>
              <w:jc w:val="center"/>
              <w:rPr>
                <w:b/>
              </w:rPr>
            </w:pPr>
          </w:p>
        </w:tc>
      </w:tr>
      <w:tr w:rsidR="00296CE7" w:rsidRPr="000E4EB2" w14:paraId="2F7D32F2" w14:textId="77777777" w:rsidTr="000E4EB2">
        <w:trPr>
          <w:trHeight w:val="20"/>
        </w:trPr>
        <w:tc>
          <w:tcPr>
            <w:tcW w:w="221" w:type="pct"/>
            <w:vMerge/>
            <w:vAlign w:val="center"/>
          </w:tcPr>
          <w:p w14:paraId="497EBE4B" w14:textId="77777777" w:rsidR="00296CE7" w:rsidRPr="000E4EB2" w:rsidRDefault="00296CE7" w:rsidP="000E4EB2">
            <w:pPr>
              <w:pStyle w:val="a4"/>
              <w:ind w:left="14"/>
              <w:jc w:val="center"/>
            </w:pPr>
          </w:p>
        </w:tc>
        <w:tc>
          <w:tcPr>
            <w:tcW w:w="672" w:type="pct"/>
            <w:vMerge/>
            <w:vAlign w:val="center"/>
          </w:tcPr>
          <w:p w14:paraId="1E57216F" w14:textId="77777777" w:rsidR="00296CE7" w:rsidRPr="000E4EB2" w:rsidRDefault="00296CE7" w:rsidP="000E4EB2">
            <w:pPr>
              <w:pStyle w:val="a4"/>
              <w:ind w:left="14"/>
              <w:jc w:val="center"/>
            </w:pPr>
          </w:p>
        </w:tc>
        <w:tc>
          <w:tcPr>
            <w:tcW w:w="982" w:type="pct"/>
            <w:vAlign w:val="center"/>
          </w:tcPr>
          <w:p w14:paraId="0FAA5F2B" w14:textId="3A7531A1" w:rsidR="00296CE7" w:rsidRPr="000E4EB2" w:rsidRDefault="00296CE7" w:rsidP="000E4EB2">
            <w:pPr>
              <w:shd w:val="clear" w:color="auto" w:fill="FFFFFF"/>
              <w:ind w:left="14"/>
              <w:jc w:val="both"/>
            </w:pPr>
            <w:r w:rsidRPr="000E4EB2">
              <w:t>Диаметр смачивателя</w:t>
            </w:r>
          </w:p>
        </w:tc>
        <w:tc>
          <w:tcPr>
            <w:tcW w:w="1741" w:type="pct"/>
            <w:vAlign w:val="center"/>
          </w:tcPr>
          <w:p w14:paraId="16119ECF" w14:textId="78DD70EF" w:rsidR="00296CE7" w:rsidRPr="000E4EB2" w:rsidRDefault="00296CE7" w:rsidP="000E4EB2">
            <w:pPr>
              <w:shd w:val="clear" w:color="auto" w:fill="FFFFFF"/>
              <w:ind w:left="14"/>
              <w:jc w:val="center"/>
            </w:pPr>
            <w:r w:rsidRPr="000E4EB2">
              <w:rPr>
                <w:color w:val="000000"/>
              </w:rPr>
              <w:t>≤ 30</w:t>
            </w:r>
          </w:p>
        </w:tc>
        <w:tc>
          <w:tcPr>
            <w:tcW w:w="447" w:type="pct"/>
            <w:vAlign w:val="center"/>
          </w:tcPr>
          <w:p w14:paraId="5A776DB5" w14:textId="0E56BC5C" w:rsidR="00296CE7" w:rsidRPr="000E4EB2" w:rsidRDefault="00296CE7" w:rsidP="000E4EB2">
            <w:pPr>
              <w:pStyle w:val="a4"/>
              <w:ind w:left="14"/>
              <w:jc w:val="center"/>
            </w:pPr>
            <w:r w:rsidRPr="000E4EB2">
              <w:t>миллиметр</w:t>
            </w:r>
          </w:p>
        </w:tc>
        <w:tc>
          <w:tcPr>
            <w:tcW w:w="625" w:type="pct"/>
          </w:tcPr>
          <w:p w14:paraId="0794FC04" w14:textId="010A82FD"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057B310" w14:textId="0E7708B0" w:rsidR="00296CE7" w:rsidRPr="000E4EB2" w:rsidRDefault="00296CE7" w:rsidP="000E4EB2">
            <w:pPr>
              <w:pStyle w:val="a4"/>
              <w:ind w:left="14"/>
              <w:jc w:val="center"/>
              <w:rPr>
                <w:b/>
              </w:rPr>
            </w:pPr>
          </w:p>
        </w:tc>
      </w:tr>
      <w:tr w:rsidR="00296CE7" w:rsidRPr="000E4EB2" w14:paraId="6AAB8A11" w14:textId="77777777" w:rsidTr="000E4EB2">
        <w:trPr>
          <w:trHeight w:val="20"/>
        </w:trPr>
        <w:tc>
          <w:tcPr>
            <w:tcW w:w="221" w:type="pct"/>
            <w:vMerge/>
            <w:vAlign w:val="center"/>
          </w:tcPr>
          <w:p w14:paraId="7118485A" w14:textId="77777777" w:rsidR="00296CE7" w:rsidRPr="000E4EB2" w:rsidRDefault="00296CE7" w:rsidP="000E4EB2">
            <w:pPr>
              <w:pStyle w:val="a4"/>
              <w:ind w:left="14"/>
              <w:jc w:val="center"/>
            </w:pPr>
          </w:p>
        </w:tc>
        <w:tc>
          <w:tcPr>
            <w:tcW w:w="672" w:type="pct"/>
            <w:vMerge/>
            <w:vAlign w:val="center"/>
          </w:tcPr>
          <w:p w14:paraId="4B9C87C0" w14:textId="77777777" w:rsidR="00296CE7" w:rsidRPr="000E4EB2" w:rsidRDefault="00296CE7" w:rsidP="000E4EB2">
            <w:pPr>
              <w:pStyle w:val="a4"/>
              <w:ind w:left="14"/>
              <w:jc w:val="center"/>
            </w:pPr>
          </w:p>
        </w:tc>
        <w:tc>
          <w:tcPr>
            <w:tcW w:w="982" w:type="pct"/>
            <w:vAlign w:val="center"/>
          </w:tcPr>
          <w:p w14:paraId="4F10AFAF" w14:textId="44D85657" w:rsidR="00296CE7" w:rsidRPr="000E4EB2" w:rsidRDefault="00296CE7" w:rsidP="000E4EB2">
            <w:pPr>
              <w:shd w:val="clear" w:color="auto" w:fill="FFFFFF"/>
              <w:ind w:left="14"/>
              <w:jc w:val="both"/>
            </w:pPr>
            <w:r w:rsidRPr="000E4EB2">
              <w:rPr>
                <w:color w:val="000000"/>
              </w:rPr>
              <w:t>Толщина смачивателя</w:t>
            </w:r>
          </w:p>
        </w:tc>
        <w:tc>
          <w:tcPr>
            <w:tcW w:w="1741" w:type="pct"/>
            <w:vAlign w:val="center"/>
          </w:tcPr>
          <w:p w14:paraId="4E30ABBC" w14:textId="62426D65" w:rsidR="00296CE7" w:rsidRPr="000E4EB2" w:rsidRDefault="00296CE7" w:rsidP="000E4EB2">
            <w:pPr>
              <w:shd w:val="clear" w:color="auto" w:fill="FFFFFF"/>
              <w:ind w:left="14"/>
              <w:jc w:val="center"/>
            </w:pPr>
            <w:r w:rsidRPr="000E4EB2">
              <w:rPr>
                <w:color w:val="000000"/>
              </w:rPr>
              <w:t>≤ 20</w:t>
            </w:r>
          </w:p>
        </w:tc>
        <w:tc>
          <w:tcPr>
            <w:tcW w:w="447" w:type="pct"/>
            <w:vAlign w:val="center"/>
          </w:tcPr>
          <w:p w14:paraId="6F01D5B2" w14:textId="6F8F4312" w:rsidR="00296CE7" w:rsidRPr="000E4EB2" w:rsidRDefault="00296CE7" w:rsidP="000E4EB2">
            <w:pPr>
              <w:pStyle w:val="a4"/>
              <w:ind w:left="14"/>
              <w:jc w:val="center"/>
            </w:pPr>
            <w:r w:rsidRPr="000E4EB2">
              <w:t>миллиметр</w:t>
            </w:r>
          </w:p>
        </w:tc>
        <w:tc>
          <w:tcPr>
            <w:tcW w:w="625" w:type="pct"/>
          </w:tcPr>
          <w:p w14:paraId="5FB48439" w14:textId="0B4FCB2D"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7580D656" w14:textId="7994E224" w:rsidR="00296CE7" w:rsidRPr="000E4EB2" w:rsidRDefault="00296CE7" w:rsidP="000E4EB2">
            <w:pPr>
              <w:pStyle w:val="a4"/>
              <w:ind w:left="14"/>
              <w:jc w:val="center"/>
              <w:rPr>
                <w:b/>
              </w:rPr>
            </w:pPr>
          </w:p>
        </w:tc>
      </w:tr>
      <w:tr w:rsidR="00296CE7" w:rsidRPr="000E4EB2" w14:paraId="0BD099E8" w14:textId="77777777" w:rsidTr="000E4EB2">
        <w:trPr>
          <w:trHeight w:val="20"/>
        </w:trPr>
        <w:tc>
          <w:tcPr>
            <w:tcW w:w="221" w:type="pct"/>
            <w:vMerge/>
            <w:vAlign w:val="center"/>
          </w:tcPr>
          <w:p w14:paraId="51DC8C82" w14:textId="77777777" w:rsidR="00296CE7" w:rsidRPr="000E4EB2" w:rsidRDefault="00296CE7" w:rsidP="000E4EB2">
            <w:pPr>
              <w:pStyle w:val="a4"/>
              <w:ind w:left="14"/>
              <w:jc w:val="center"/>
            </w:pPr>
          </w:p>
        </w:tc>
        <w:tc>
          <w:tcPr>
            <w:tcW w:w="672" w:type="pct"/>
            <w:vMerge/>
            <w:vAlign w:val="center"/>
          </w:tcPr>
          <w:p w14:paraId="15074B5E" w14:textId="77777777" w:rsidR="00296CE7" w:rsidRPr="000E4EB2" w:rsidRDefault="00296CE7" w:rsidP="000E4EB2">
            <w:pPr>
              <w:pStyle w:val="a4"/>
              <w:ind w:left="14"/>
              <w:jc w:val="center"/>
            </w:pPr>
          </w:p>
        </w:tc>
        <w:tc>
          <w:tcPr>
            <w:tcW w:w="982" w:type="pct"/>
            <w:vAlign w:val="center"/>
          </w:tcPr>
          <w:p w14:paraId="53E31D74" w14:textId="74A3A405" w:rsidR="00296CE7" w:rsidRPr="000E4EB2" w:rsidRDefault="00296CE7" w:rsidP="000E4EB2">
            <w:pPr>
              <w:shd w:val="clear" w:color="auto" w:fill="FFFFFF"/>
              <w:ind w:left="14"/>
              <w:jc w:val="both"/>
            </w:pPr>
            <w:r w:rsidRPr="000E4EB2">
              <w:rPr>
                <w:color w:val="000000"/>
              </w:rPr>
              <w:t>Вес смачивателя</w:t>
            </w:r>
          </w:p>
        </w:tc>
        <w:tc>
          <w:tcPr>
            <w:tcW w:w="1741" w:type="pct"/>
            <w:vAlign w:val="center"/>
          </w:tcPr>
          <w:p w14:paraId="4AEDCFD8" w14:textId="296B9D2D" w:rsidR="00296CE7" w:rsidRPr="000E4EB2" w:rsidRDefault="00296CE7" w:rsidP="000E4EB2">
            <w:pPr>
              <w:shd w:val="clear" w:color="auto" w:fill="FFFFFF"/>
              <w:ind w:left="14"/>
              <w:jc w:val="center"/>
            </w:pPr>
            <w:r w:rsidRPr="000E4EB2">
              <w:t>≤</w:t>
            </w:r>
            <w:r w:rsidRPr="000E4EB2">
              <w:rPr>
                <w:lang w:val="en-US"/>
              </w:rPr>
              <w:t xml:space="preserve"> </w:t>
            </w:r>
            <w:r w:rsidRPr="000E4EB2">
              <w:t>15</w:t>
            </w:r>
          </w:p>
        </w:tc>
        <w:tc>
          <w:tcPr>
            <w:tcW w:w="447" w:type="pct"/>
            <w:vAlign w:val="center"/>
          </w:tcPr>
          <w:p w14:paraId="49FECD53" w14:textId="69368E83" w:rsidR="00296CE7" w:rsidRPr="000E4EB2" w:rsidRDefault="00296CE7" w:rsidP="000E4EB2">
            <w:pPr>
              <w:pStyle w:val="a4"/>
              <w:ind w:left="14"/>
              <w:jc w:val="center"/>
            </w:pPr>
            <w:r w:rsidRPr="000E4EB2">
              <w:t>грамм</w:t>
            </w:r>
          </w:p>
        </w:tc>
        <w:tc>
          <w:tcPr>
            <w:tcW w:w="625" w:type="pct"/>
          </w:tcPr>
          <w:p w14:paraId="0966D110" w14:textId="0F3237B9"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09187F19" w14:textId="2B41765E" w:rsidR="00296CE7" w:rsidRPr="000E4EB2" w:rsidRDefault="00296CE7" w:rsidP="000E4EB2">
            <w:pPr>
              <w:pStyle w:val="a4"/>
              <w:ind w:left="14"/>
              <w:jc w:val="center"/>
              <w:rPr>
                <w:b/>
              </w:rPr>
            </w:pPr>
          </w:p>
        </w:tc>
      </w:tr>
      <w:tr w:rsidR="00296CE7" w:rsidRPr="000E4EB2" w14:paraId="32B3665D" w14:textId="77777777" w:rsidTr="000E4EB2">
        <w:trPr>
          <w:trHeight w:val="20"/>
        </w:trPr>
        <w:tc>
          <w:tcPr>
            <w:tcW w:w="221" w:type="pct"/>
            <w:vMerge/>
            <w:vAlign w:val="center"/>
          </w:tcPr>
          <w:p w14:paraId="688E50A8" w14:textId="77777777" w:rsidR="00296CE7" w:rsidRPr="000E4EB2" w:rsidRDefault="00296CE7" w:rsidP="000E4EB2">
            <w:pPr>
              <w:pStyle w:val="a4"/>
              <w:ind w:left="14"/>
              <w:jc w:val="center"/>
            </w:pPr>
          </w:p>
        </w:tc>
        <w:tc>
          <w:tcPr>
            <w:tcW w:w="672" w:type="pct"/>
            <w:vMerge/>
            <w:vAlign w:val="center"/>
          </w:tcPr>
          <w:p w14:paraId="36B91E10" w14:textId="77777777" w:rsidR="00296CE7" w:rsidRPr="000E4EB2" w:rsidRDefault="00296CE7" w:rsidP="000E4EB2">
            <w:pPr>
              <w:pStyle w:val="a4"/>
              <w:ind w:left="14"/>
              <w:jc w:val="center"/>
            </w:pPr>
          </w:p>
        </w:tc>
        <w:tc>
          <w:tcPr>
            <w:tcW w:w="982" w:type="pct"/>
            <w:vAlign w:val="center"/>
          </w:tcPr>
          <w:p w14:paraId="76C32E44" w14:textId="21DD9432" w:rsidR="00296CE7" w:rsidRPr="000E4EB2" w:rsidRDefault="00296CE7" w:rsidP="000E4EB2">
            <w:pPr>
              <w:shd w:val="clear" w:color="auto" w:fill="FFFFFF"/>
              <w:ind w:left="14"/>
              <w:jc w:val="both"/>
            </w:pPr>
            <w:r w:rsidRPr="000E4EB2">
              <w:t xml:space="preserve">Описание складной кружки-черпака </w:t>
            </w:r>
          </w:p>
        </w:tc>
        <w:tc>
          <w:tcPr>
            <w:tcW w:w="1741" w:type="pct"/>
            <w:vAlign w:val="center"/>
          </w:tcPr>
          <w:p w14:paraId="38D2DA78" w14:textId="37341B45" w:rsidR="00296CE7" w:rsidRPr="000E4EB2" w:rsidRDefault="00296CE7" w:rsidP="000E4EB2">
            <w:pPr>
              <w:shd w:val="clear" w:color="auto" w:fill="FFFFFF"/>
              <w:ind w:left="14"/>
              <w:jc w:val="both"/>
            </w:pPr>
            <w:proofErr w:type="gramStart"/>
            <w:r w:rsidRPr="000E4EB2">
              <w:t>Изготовлена</w:t>
            </w:r>
            <w:proofErr w:type="gramEnd"/>
            <w:r w:rsidRPr="000E4EB2">
              <w:t xml:space="preserve"> из полимерного материала. Предназначена для заполнения емкости-мешка водой из природного источника, кружка сохраняет форму для удобного зачерпывания воды, герметична, отсутствует протекание воды из швов</w:t>
            </w:r>
          </w:p>
        </w:tc>
        <w:tc>
          <w:tcPr>
            <w:tcW w:w="447" w:type="pct"/>
            <w:vAlign w:val="center"/>
          </w:tcPr>
          <w:p w14:paraId="403DBFD5" w14:textId="77777777" w:rsidR="00296CE7" w:rsidRPr="000E4EB2" w:rsidRDefault="00296CE7" w:rsidP="000E4EB2">
            <w:pPr>
              <w:pStyle w:val="a4"/>
              <w:ind w:left="14"/>
              <w:jc w:val="center"/>
            </w:pPr>
          </w:p>
        </w:tc>
        <w:tc>
          <w:tcPr>
            <w:tcW w:w="625" w:type="pct"/>
          </w:tcPr>
          <w:p w14:paraId="67AA0709" w14:textId="18749A2A" w:rsidR="00296CE7" w:rsidRPr="000E4EB2" w:rsidRDefault="00296CE7" w:rsidP="000E4EB2">
            <w:pPr>
              <w:pStyle w:val="a4"/>
              <w:ind w:left="14"/>
              <w:jc w:val="center"/>
              <w:rPr>
                <w:b/>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vAlign w:val="center"/>
          </w:tcPr>
          <w:p w14:paraId="7557570C" w14:textId="486F0F48" w:rsidR="00296CE7" w:rsidRPr="000E4EB2" w:rsidRDefault="00296CE7" w:rsidP="000E4EB2">
            <w:pPr>
              <w:pStyle w:val="a4"/>
              <w:ind w:left="14"/>
              <w:jc w:val="center"/>
              <w:rPr>
                <w:b/>
              </w:rPr>
            </w:pPr>
          </w:p>
        </w:tc>
      </w:tr>
      <w:tr w:rsidR="00296CE7" w:rsidRPr="000E4EB2" w14:paraId="27BBBF87" w14:textId="77777777" w:rsidTr="000E4EB2">
        <w:trPr>
          <w:trHeight w:val="20"/>
        </w:trPr>
        <w:tc>
          <w:tcPr>
            <w:tcW w:w="221" w:type="pct"/>
            <w:vMerge/>
            <w:vAlign w:val="center"/>
          </w:tcPr>
          <w:p w14:paraId="0FAEA370" w14:textId="77777777" w:rsidR="00296CE7" w:rsidRPr="000E4EB2" w:rsidRDefault="00296CE7" w:rsidP="000E4EB2">
            <w:pPr>
              <w:pStyle w:val="a4"/>
              <w:ind w:left="14"/>
              <w:jc w:val="center"/>
            </w:pPr>
          </w:p>
        </w:tc>
        <w:tc>
          <w:tcPr>
            <w:tcW w:w="672" w:type="pct"/>
            <w:vMerge/>
            <w:vAlign w:val="center"/>
          </w:tcPr>
          <w:p w14:paraId="39C0AB72" w14:textId="77777777" w:rsidR="00296CE7" w:rsidRPr="000E4EB2" w:rsidRDefault="00296CE7" w:rsidP="000E4EB2">
            <w:pPr>
              <w:pStyle w:val="a4"/>
              <w:ind w:left="14"/>
              <w:jc w:val="center"/>
            </w:pPr>
          </w:p>
        </w:tc>
        <w:tc>
          <w:tcPr>
            <w:tcW w:w="982" w:type="pct"/>
            <w:vAlign w:val="center"/>
          </w:tcPr>
          <w:p w14:paraId="2F7E1140" w14:textId="6CF79E87" w:rsidR="00296CE7" w:rsidRPr="000E4EB2" w:rsidRDefault="00296CE7" w:rsidP="000E4EB2">
            <w:pPr>
              <w:shd w:val="clear" w:color="auto" w:fill="FFFFFF"/>
              <w:ind w:left="14"/>
              <w:jc w:val="both"/>
            </w:pPr>
            <w:r w:rsidRPr="000E4EB2">
              <w:t>Объем складной кружки-черпака</w:t>
            </w:r>
            <w:r w:rsidR="009B1153" w:rsidRPr="000E4EB2">
              <w:t>, входящей в комплектацию ранца противопожарного</w:t>
            </w:r>
          </w:p>
        </w:tc>
        <w:tc>
          <w:tcPr>
            <w:tcW w:w="1741" w:type="pct"/>
            <w:vAlign w:val="center"/>
          </w:tcPr>
          <w:p w14:paraId="1268A01D" w14:textId="76B8AFB1" w:rsidR="00296CE7" w:rsidRPr="000E4EB2" w:rsidRDefault="00296CE7" w:rsidP="000E4EB2">
            <w:pPr>
              <w:shd w:val="clear" w:color="auto" w:fill="FFFFFF"/>
              <w:ind w:left="14"/>
              <w:jc w:val="center"/>
            </w:pPr>
            <w:r w:rsidRPr="000E4EB2">
              <w:t>≥ 2</w:t>
            </w:r>
          </w:p>
        </w:tc>
        <w:tc>
          <w:tcPr>
            <w:tcW w:w="447" w:type="pct"/>
            <w:vAlign w:val="center"/>
          </w:tcPr>
          <w:p w14:paraId="52D34689" w14:textId="26390559" w:rsidR="00296CE7" w:rsidRPr="000E4EB2" w:rsidRDefault="00296CE7" w:rsidP="000E4EB2">
            <w:pPr>
              <w:pStyle w:val="a4"/>
              <w:ind w:left="14"/>
              <w:jc w:val="center"/>
            </w:pPr>
            <w:r w:rsidRPr="000E4EB2">
              <w:t>литр</w:t>
            </w:r>
          </w:p>
        </w:tc>
        <w:tc>
          <w:tcPr>
            <w:tcW w:w="625" w:type="pct"/>
          </w:tcPr>
          <w:p w14:paraId="3005C361" w14:textId="14905FEE"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0E45D2FC" w14:textId="00DCC1DC" w:rsidR="00296CE7" w:rsidRPr="000E4EB2" w:rsidRDefault="00296CE7" w:rsidP="000E4EB2">
            <w:pPr>
              <w:pStyle w:val="a4"/>
              <w:ind w:left="14"/>
              <w:jc w:val="center"/>
              <w:rPr>
                <w:b/>
              </w:rPr>
            </w:pPr>
          </w:p>
        </w:tc>
      </w:tr>
      <w:tr w:rsidR="00296CE7" w:rsidRPr="000E4EB2" w14:paraId="58E0FE2C" w14:textId="77777777" w:rsidTr="000E4EB2">
        <w:trPr>
          <w:trHeight w:val="20"/>
        </w:trPr>
        <w:tc>
          <w:tcPr>
            <w:tcW w:w="221" w:type="pct"/>
            <w:vMerge/>
            <w:vAlign w:val="center"/>
          </w:tcPr>
          <w:p w14:paraId="5ADC88D4" w14:textId="77777777" w:rsidR="00296CE7" w:rsidRPr="000E4EB2" w:rsidRDefault="00296CE7" w:rsidP="000E4EB2">
            <w:pPr>
              <w:pStyle w:val="a4"/>
              <w:ind w:left="14"/>
              <w:jc w:val="center"/>
            </w:pPr>
          </w:p>
        </w:tc>
        <w:tc>
          <w:tcPr>
            <w:tcW w:w="672" w:type="pct"/>
            <w:vMerge/>
            <w:vAlign w:val="center"/>
          </w:tcPr>
          <w:p w14:paraId="597A19BC" w14:textId="77777777" w:rsidR="00296CE7" w:rsidRPr="000E4EB2" w:rsidRDefault="00296CE7" w:rsidP="000E4EB2">
            <w:pPr>
              <w:pStyle w:val="a4"/>
              <w:ind w:left="14"/>
              <w:jc w:val="center"/>
            </w:pPr>
          </w:p>
        </w:tc>
        <w:tc>
          <w:tcPr>
            <w:tcW w:w="982" w:type="pct"/>
            <w:vAlign w:val="center"/>
          </w:tcPr>
          <w:p w14:paraId="3C3A30A4" w14:textId="5A702FC9" w:rsidR="00296CE7" w:rsidRPr="000E4EB2" w:rsidRDefault="009B1153" w:rsidP="000E4EB2">
            <w:pPr>
              <w:shd w:val="clear" w:color="auto" w:fill="FFFFFF"/>
              <w:ind w:left="14"/>
              <w:jc w:val="both"/>
            </w:pPr>
            <w:r w:rsidRPr="000E4EB2">
              <w:t>Описание емкости для питьевой воды, входящей в комплектацию ранца противопожарного</w:t>
            </w:r>
          </w:p>
        </w:tc>
        <w:tc>
          <w:tcPr>
            <w:tcW w:w="1741" w:type="pct"/>
            <w:vAlign w:val="center"/>
          </w:tcPr>
          <w:p w14:paraId="1F68DA46" w14:textId="5FDD38EF" w:rsidR="00296CE7" w:rsidRPr="000E4EB2" w:rsidRDefault="00296CE7" w:rsidP="000E4EB2">
            <w:pPr>
              <w:shd w:val="clear" w:color="auto" w:fill="FFFFFF"/>
              <w:ind w:left="14"/>
              <w:jc w:val="both"/>
            </w:pPr>
            <w:proofErr w:type="gramStart"/>
            <w:r w:rsidRPr="000E4EB2">
              <w:t>Полиэтиленовая</w:t>
            </w:r>
            <w:proofErr w:type="gramEnd"/>
            <w:r w:rsidRPr="000E4EB2">
              <w:t>, градуированная, прямоугольного сечения, с винтовой резьбовой крышкой для питьевой воды</w:t>
            </w:r>
          </w:p>
        </w:tc>
        <w:tc>
          <w:tcPr>
            <w:tcW w:w="447" w:type="pct"/>
            <w:vAlign w:val="center"/>
          </w:tcPr>
          <w:p w14:paraId="0230D147" w14:textId="77777777" w:rsidR="00296CE7" w:rsidRPr="000E4EB2" w:rsidRDefault="00296CE7" w:rsidP="000E4EB2">
            <w:pPr>
              <w:pStyle w:val="a4"/>
              <w:ind w:left="14"/>
              <w:jc w:val="center"/>
            </w:pPr>
          </w:p>
        </w:tc>
        <w:tc>
          <w:tcPr>
            <w:tcW w:w="625" w:type="pct"/>
          </w:tcPr>
          <w:p w14:paraId="74FE87C9" w14:textId="4C4AF108" w:rsidR="00296CE7" w:rsidRPr="000E4EB2" w:rsidRDefault="00296CE7" w:rsidP="000E4EB2">
            <w:pPr>
              <w:pStyle w:val="a4"/>
              <w:ind w:left="14"/>
              <w:jc w:val="center"/>
              <w:rPr>
                <w:b/>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vAlign w:val="center"/>
          </w:tcPr>
          <w:p w14:paraId="1CEA057B" w14:textId="68252B64" w:rsidR="00296CE7" w:rsidRPr="000E4EB2" w:rsidRDefault="00296CE7" w:rsidP="000E4EB2">
            <w:pPr>
              <w:pStyle w:val="a4"/>
              <w:ind w:left="14"/>
              <w:jc w:val="center"/>
              <w:rPr>
                <w:b/>
              </w:rPr>
            </w:pPr>
          </w:p>
        </w:tc>
      </w:tr>
      <w:tr w:rsidR="00296CE7" w:rsidRPr="000E4EB2" w14:paraId="2C920913" w14:textId="77777777" w:rsidTr="000E4EB2">
        <w:trPr>
          <w:trHeight w:val="20"/>
        </w:trPr>
        <w:tc>
          <w:tcPr>
            <w:tcW w:w="221" w:type="pct"/>
            <w:vMerge/>
            <w:vAlign w:val="center"/>
          </w:tcPr>
          <w:p w14:paraId="28AE5A70" w14:textId="77777777" w:rsidR="00296CE7" w:rsidRPr="000E4EB2" w:rsidRDefault="00296CE7" w:rsidP="000E4EB2">
            <w:pPr>
              <w:pStyle w:val="a4"/>
              <w:ind w:left="14"/>
              <w:jc w:val="center"/>
            </w:pPr>
          </w:p>
        </w:tc>
        <w:tc>
          <w:tcPr>
            <w:tcW w:w="672" w:type="pct"/>
            <w:vMerge/>
            <w:vAlign w:val="center"/>
          </w:tcPr>
          <w:p w14:paraId="43D0453E" w14:textId="77777777" w:rsidR="00296CE7" w:rsidRPr="000E4EB2" w:rsidRDefault="00296CE7" w:rsidP="000E4EB2">
            <w:pPr>
              <w:pStyle w:val="a4"/>
              <w:ind w:left="14"/>
              <w:jc w:val="center"/>
            </w:pPr>
          </w:p>
        </w:tc>
        <w:tc>
          <w:tcPr>
            <w:tcW w:w="982" w:type="pct"/>
            <w:vAlign w:val="center"/>
          </w:tcPr>
          <w:p w14:paraId="27FD2B19" w14:textId="1CE62963" w:rsidR="00296CE7" w:rsidRPr="000E4EB2" w:rsidRDefault="00296CE7" w:rsidP="000E4EB2">
            <w:pPr>
              <w:shd w:val="clear" w:color="auto" w:fill="FFFFFF"/>
              <w:ind w:left="14"/>
              <w:jc w:val="both"/>
            </w:pPr>
            <w:r w:rsidRPr="000E4EB2">
              <w:t xml:space="preserve">Объём емкости для </w:t>
            </w:r>
            <w:r w:rsidR="009B1153" w:rsidRPr="000E4EB2">
              <w:t xml:space="preserve">питьевой </w:t>
            </w:r>
            <w:r w:rsidRPr="000E4EB2">
              <w:t>воды</w:t>
            </w:r>
          </w:p>
        </w:tc>
        <w:tc>
          <w:tcPr>
            <w:tcW w:w="1741" w:type="pct"/>
            <w:vAlign w:val="center"/>
          </w:tcPr>
          <w:p w14:paraId="366B342D" w14:textId="34CDBC33" w:rsidR="00296CE7" w:rsidRPr="000E4EB2" w:rsidRDefault="00296CE7" w:rsidP="000E4EB2">
            <w:pPr>
              <w:shd w:val="clear" w:color="auto" w:fill="FFFFFF"/>
              <w:ind w:left="14"/>
              <w:jc w:val="center"/>
            </w:pPr>
            <w:r w:rsidRPr="000E4EB2">
              <w:t>≥ 1</w:t>
            </w:r>
          </w:p>
        </w:tc>
        <w:tc>
          <w:tcPr>
            <w:tcW w:w="447" w:type="pct"/>
            <w:vAlign w:val="center"/>
          </w:tcPr>
          <w:p w14:paraId="49BD70DF" w14:textId="53B9B47D" w:rsidR="00296CE7" w:rsidRPr="000E4EB2" w:rsidRDefault="00296CE7" w:rsidP="000E4EB2">
            <w:pPr>
              <w:pStyle w:val="a4"/>
              <w:ind w:left="14"/>
              <w:jc w:val="center"/>
            </w:pPr>
            <w:r w:rsidRPr="000E4EB2">
              <w:t>литр</w:t>
            </w:r>
          </w:p>
        </w:tc>
        <w:tc>
          <w:tcPr>
            <w:tcW w:w="625" w:type="pct"/>
          </w:tcPr>
          <w:p w14:paraId="5B8CA487" w14:textId="01BCF3A3"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03A002A4" w14:textId="63AC141E" w:rsidR="00296CE7" w:rsidRPr="000E4EB2" w:rsidRDefault="00296CE7" w:rsidP="000E4EB2">
            <w:pPr>
              <w:pStyle w:val="a4"/>
              <w:ind w:left="14"/>
              <w:jc w:val="center"/>
              <w:rPr>
                <w:b/>
              </w:rPr>
            </w:pPr>
          </w:p>
        </w:tc>
      </w:tr>
      <w:tr w:rsidR="00296CE7" w:rsidRPr="000E4EB2" w14:paraId="5B48841D" w14:textId="77777777" w:rsidTr="000E4EB2">
        <w:trPr>
          <w:trHeight w:val="20"/>
        </w:trPr>
        <w:tc>
          <w:tcPr>
            <w:tcW w:w="221" w:type="pct"/>
            <w:vMerge/>
            <w:vAlign w:val="center"/>
          </w:tcPr>
          <w:p w14:paraId="1E473D7E" w14:textId="77777777" w:rsidR="00296CE7" w:rsidRPr="000E4EB2" w:rsidRDefault="00296CE7" w:rsidP="000E4EB2">
            <w:pPr>
              <w:pStyle w:val="a4"/>
              <w:ind w:left="14"/>
              <w:jc w:val="center"/>
            </w:pPr>
          </w:p>
        </w:tc>
        <w:tc>
          <w:tcPr>
            <w:tcW w:w="672" w:type="pct"/>
            <w:vMerge/>
            <w:vAlign w:val="center"/>
          </w:tcPr>
          <w:p w14:paraId="2E0ED195" w14:textId="77777777" w:rsidR="00296CE7" w:rsidRPr="000E4EB2" w:rsidRDefault="00296CE7" w:rsidP="000E4EB2">
            <w:pPr>
              <w:pStyle w:val="a4"/>
              <w:ind w:left="14"/>
              <w:jc w:val="center"/>
            </w:pPr>
          </w:p>
        </w:tc>
        <w:tc>
          <w:tcPr>
            <w:tcW w:w="982" w:type="pct"/>
            <w:vAlign w:val="center"/>
          </w:tcPr>
          <w:p w14:paraId="098B0D8F" w14:textId="1C94FE24" w:rsidR="00296CE7" w:rsidRPr="000E4EB2" w:rsidRDefault="00296CE7" w:rsidP="000E4EB2">
            <w:pPr>
              <w:shd w:val="clear" w:color="auto" w:fill="FFFFFF"/>
              <w:ind w:left="14"/>
              <w:jc w:val="both"/>
            </w:pPr>
            <w:r w:rsidRPr="000E4EB2">
              <w:t xml:space="preserve">Гарантийный срок эксплуатации ранца противопожарного </w:t>
            </w:r>
            <w:proofErr w:type="gramStart"/>
            <w:r w:rsidRPr="000E4EB2">
              <w:t>с даты продажи</w:t>
            </w:r>
            <w:proofErr w:type="gramEnd"/>
          </w:p>
        </w:tc>
        <w:tc>
          <w:tcPr>
            <w:tcW w:w="1741" w:type="pct"/>
            <w:vAlign w:val="center"/>
          </w:tcPr>
          <w:p w14:paraId="3693E4EA" w14:textId="3AF9AC1C" w:rsidR="00296CE7" w:rsidRPr="000E4EB2" w:rsidRDefault="00296CE7" w:rsidP="000E4EB2">
            <w:pPr>
              <w:shd w:val="clear" w:color="auto" w:fill="FFFFFF"/>
              <w:ind w:left="14"/>
              <w:jc w:val="center"/>
            </w:pPr>
            <w:r w:rsidRPr="000E4EB2">
              <w:t>≥</w:t>
            </w:r>
            <w:r w:rsidRPr="000E4EB2">
              <w:rPr>
                <w:lang w:val="en-US"/>
              </w:rPr>
              <w:t xml:space="preserve"> </w:t>
            </w:r>
            <w:r w:rsidRPr="000E4EB2">
              <w:t>12</w:t>
            </w:r>
          </w:p>
        </w:tc>
        <w:tc>
          <w:tcPr>
            <w:tcW w:w="447" w:type="pct"/>
            <w:vAlign w:val="center"/>
          </w:tcPr>
          <w:p w14:paraId="6F0D4257" w14:textId="5B12543D" w:rsidR="00296CE7" w:rsidRPr="000E4EB2" w:rsidRDefault="00296CE7" w:rsidP="000E4EB2">
            <w:pPr>
              <w:pStyle w:val="a4"/>
              <w:ind w:left="14"/>
              <w:jc w:val="center"/>
            </w:pPr>
            <w:r w:rsidRPr="000E4EB2">
              <w:t>месяц</w:t>
            </w:r>
          </w:p>
        </w:tc>
        <w:tc>
          <w:tcPr>
            <w:tcW w:w="625" w:type="pct"/>
          </w:tcPr>
          <w:p w14:paraId="75912AE5" w14:textId="48DB5898" w:rsidR="00296CE7" w:rsidRPr="000E4EB2" w:rsidRDefault="00296CE7" w:rsidP="000E4EB2">
            <w:pPr>
              <w:pStyle w:val="a4"/>
              <w:ind w:left="14"/>
              <w:jc w:val="center"/>
              <w:rPr>
                <w:b/>
              </w:rPr>
            </w:pPr>
            <w:r w:rsidRPr="000E4EB2">
              <w:t xml:space="preserve">Участник закупки указывает в заявке </w:t>
            </w:r>
            <w:r w:rsidRPr="000E4EB2">
              <w:rPr>
                <w:b/>
              </w:rPr>
              <w:t xml:space="preserve">конкретное </w:t>
            </w:r>
            <w:r w:rsidRPr="000E4EB2">
              <w:t>значение характеристики</w:t>
            </w:r>
          </w:p>
        </w:tc>
        <w:tc>
          <w:tcPr>
            <w:tcW w:w="312" w:type="pct"/>
            <w:vMerge/>
            <w:vAlign w:val="center"/>
          </w:tcPr>
          <w:p w14:paraId="3F026E26" w14:textId="3D90C2E2" w:rsidR="00296CE7" w:rsidRPr="000E4EB2" w:rsidRDefault="00296CE7" w:rsidP="000E4EB2">
            <w:pPr>
              <w:pStyle w:val="a4"/>
              <w:ind w:left="14"/>
              <w:jc w:val="center"/>
              <w:rPr>
                <w:b/>
              </w:rPr>
            </w:pPr>
          </w:p>
        </w:tc>
      </w:tr>
      <w:tr w:rsidR="00296CE7" w:rsidRPr="000E4EB2" w14:paraId="236A058E" w14:textId="77777777" w:rsidTr="000E4EB2">
        <w:trPr>
          <w:trHeight w:val="20"/>
        </w:trPr>
        <w:tc>
          <w:tcPr>
            <w:tcW w:w="221" w:type="pct"/>
            <w:vMerge/>
            <w:vAlign w:val="center"/>
          </w:tcPr>
          <w:p w14:paraId="08014459" w14:textId="77777777" w:rsidR="00296CE7" w:rsidRPr="000E4EB2" w:rsidRDefault="00296CE7" w:rsidP="000E4EB2">
            <w:pPr>
              <w:pStyle w:val="a4"/>
              <w:ind w:left="14"/>
              <w:jc w:val="center"/>
            </w:pPr>
          </w:p>
        </w:tc>
        <w:tc>
          <w:tcPr>
            <w:tcW w:w="672" w:type="pct"/>
            <w:vMerge/>
            <w:vAlign w:val="center"/>
          </w:tcPr>
          <w:p w14:paraId="33A7CED1" w14:textId="77777777" w:rsidR="00296CE7" w:rsidRPr="000E4EB2" w:rsidRDefault="00296CE7" w:rsidP="000E4EB2">
            <w:pPr>
              <w:pStyle w:val="a4"/>
              <w:ind w:left="14"/>
              <w:jc w:val="center"/>
            </w:pPr>
          </w:p>
        </w:tc>
        <w:tc>
          <w:tcPr>
            <w:tcW w:w="982" w:type="pct"/>
            <w:vAlign w:val="center"/>
          </w:tcPr>
          <w:p w14:paraId="47B60284" w14:textId="77777777" w:rsidR="00296CE7" w:rsidRPr="000E4EB2" w:rsidRDefault="00296CE7" w:rsidP="000E4EB2">
            <w:pPr>
              <w:shd w:val="clear" w:color="auto" w:fill="FFFFFF"/>
              <w:ind w:left="14"/>
              <w:jc w:val="both"/>
            </w:pPr>
            <w:r w:rsidRPr="000E4EB2">
              <w:t>Сертификат соответствия ранца противопожарного требованиям пожарной безопасности</w:t>
            </w:r>
          </w:p>
        </w:tc>
        <w:tc>
          <w:tcPr>
            <w:tcW w:w="1741" w:type="pct"/>
            <w:vAlign w:val="center"/>
          </w:tcPr>
          <w:p w14:paraId="2C8B4C95" w14:textId="39588AFA" w:rsidR="00296CE7" w:rsidRPr="000E4EB2" w:rsidRDefault="00296CE7" w:rsidP="000E4EB2">
            <w:pPr>
              <w:shd w:val="clear" w:color="auto" w:fill="FFFFFF"/>
              <w:ind w:left="14"/>
              <w:jc w:val="center"/>
            </w:pPr>
            <w:r w:rsidRPr="000E4EB2">
              <w:t>Наличие при поставке</w:t>
            </w:r>
          </w:p>
        </w:tc>
        <w:tc>
          <w:tcPr>
            <w:tcW w:w="447" w:type="pct"/>
            <w:vAlign w:val="center"/>
          </w:tcPr>
          <w:p w14:paraId="0908DA29" w14:textId="77777777" w:rsidR="00296CE7" w:rsidRPr="000E4EB2" w:rsidRDefault="00296CE7" w:rsidP="000E4EB2">
            <w:pPr>
              <w:pStyle w:val="a4"/>
              <w:ind w:left="14"/>
              <w:jc w:val="center"/>
            </w:pPr>
          </w:p>
        </w:tc>
        <w:tc>
          <w:tcPr>
            <w:tcW w:w="625" w:type="pct"/>
          </w:tcPr>
          <w:p w14:paraId="50A7CE60" w14:textId="720DAD73" w:rsidR="00296CE7" w:rsidRPr="000E4EB2" w:rsidRDefault="00296CE7" w:rsidP="000E4EB2">
            <w:pPr>
              <w:pStyle w:val="a4"/>
              <w:ind w:left="14"/>
              <w:jc w:val="center"/>
              <w:rPr>
                <w:b/>
              </w:rPr>
            </w:pPr>
            <w:r w:rsidRPr="000E4EB2">
              <w:t xml:space="preserve">Значение характеристики </w:t>
            </w:r>
            <w:r w:rsidRPr="000E4EB2">
              <w:rPr>
                <w:b/>
              </w:rPr>
              <w:t>не может</w:t>
            </w:r>
            <w:r w:rsidRPr="000E4EB2">
              <w:t xml:space="preserve"> изменяться участником закупки</w:t>
            </w:r>
          </w:p>
        </w:tc>
        <w:tc>
          <w:tcPr>
            <w:tcW w:w="312" w:type="pct"/>
            <w:vMerge/>
            <w:vAlign w:val="center"/>
          </w:tcPr>
          <w:p w14:paraId="33A38675" w14:textId="5D278861" w:rsidR="00296CE7" w:rsidRPr="000E4EB2" w:rsidRDefault="00296CE7" w:rsidP="000E4EB2">
            <w:pPr>
              <w:pStyle w:val="a4"/>
              <w:ind w:left="14"/>
              <w:jc w:val="center"/>
              <w:rPr>
                <w:b/>
              </w:rPr>
            </w:pPr>
          </w:p>
        </w:tc>
      </w:tr>
    </w:tbl>
    <w:p w14:paraId="3563E444" w14:textId="77777777" w:rsidR="004751E0" w:rsidRPr="000E4EB2" w:rsidRDefault="004751E0" w:rsidP="000E4EB2">
      <w:pPr>
        <w:ind w:left="14"/>
      </w:pPr>
    </w:p>
    <w:sectPr w:rsidR="004751E0" w:rsidRPr="000E4EB2" w:rsidSect="004D6AFC">
      <w:pgSz w:w="16838" w:h="11906" w:orient="landscape"/>
      <w:pgMar w:top="720" w:right="720" w:bottom="851"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51E0"/>
    <w:rsid w:val="00001E8F"/>
    <w:rsid w:val="000051A8"/>
    <w:rsid w:val="00015424"/>
    <w:rsid w:val="0001663C"/>
    <w:rsid w:val="00021399"/>
    <w:rsid w:val="00023A89"/>
    <w:rsid w:val="000402C4"/>
    <w:rsid w:val="00043CC1"/>
    <w:rsid w:val="00045FF8"/>
    <w:rsid w:val="000701D9"/>
    <w:rsid w:val="00071100"/>
    <w:rsid w:val="00076225"/>
    <w:rsid w:val="00077AE7"/>
    <w:rsid w:val="0008541F"/>
    <w:rsid w:val="00085E0D"/>
    <w:rsid w:val="00091A28"/>
    <w:rsid w:val="00093772"/>
    <w:rsid w:val="00096159"/>
    <w:rsid w:val="000A5A96"/>
    <w:rsid w:val="000A6974"/>
    <w:rsid w:val="000B3E91"/>
    <w:rsid w:val="000B7A57"/>
    <w:rsid w:val="000C197F"/>
    <w:rsid w:val="000C5604"/>
    <w:rsid w:val="000D37D5"/>
    <w:rsid w:val="000D67F2"/>
    <w:rsid w:val="000E4EB2"/>
    <w:rsid w:val="0010116F"/>
    <w:rsid w:val="00110FCB"/>
    <w:rsid w:val="00130CDE"/>
    <w:rsid w:val="00131F28"/>
    <w:rsid w:val="00136ECA"/>
    <w:rsid w:val="00140D09"/>
    <w:rsid w:val="00156C07"/>
    <w:rsid w:val="00162E71"/>
    <w:rsid w:val="00171A94"/>
    <w:rsid w:val="0017278E"/>
    <w:rsid w:val="00181403"/>
    <w:rsid w:val="00184545"/>
    <w:rsid w:val="00192DCF"/>
    <w:rsid w:val="001961F8"/>
    <w:rsid w:val="001A0874"/>
    <w:rsid w:val="001A2588"/>
    <w:rsid w:val="001A376C"/>
    <w:rsid w:val="001A7CC5"/>
    <w:rsid w:val="001D24B1"/>
    <w:rsid w:val="001D5D9D"/>
    <w:rsid w:val="001E09E0"/>
    <w:rsid w:val="00200C9E"/>
    <w:rsid w:val="00247105"/>
    <w:rsid w:val="00265794"/>
    <w:rsid w:val="00273169"/>
    <w:rsid w:val="0028373F"/>
    <w:rsid w:val="002920EA"/>
    <w:rsid w:val="00296CE7"/>
    <w:rsid w:val="00297781"/>
    <w:rsid w:val="002B79E1"/>
    <w:rsid w:val="002C5EC9"/>
    <w:rsid w:val="002C61DB"/>
    <w:rsid w:val="002E088A"/>
    <w:rsid w:val="002E7611"/>
    <w:rsid w:val="003063F1"/>
    <w:rsid w:val="00310DB3"/>
    <w:rsid w:val="00310F60"/>
    <w:rsid w:val="003255F2"/>
    <w:rsid w:val="00370E41"/>
    <w:rsid w:val="003864B5"/>
    <w:rsid w:val="00394DB1"/>
    <w:rsid w:val="00394F10"/>
    <w:rsid w:val="003A4969"/>
    <w:rsid w:val="003A6EE8"/>
    <w:rsid w:val="003B4EE9"/>
    <w:rsid w:val="003D0563"/>
    <w:rsid w:val="003E70B7"/>
    <w:rsid w:val="003F562E"/>
    <w:rsid w:val="0040073D"/>
    <w:rsid w:val="00414FCC"/>
    <w:rsid w:val="00430057"/>
    <w:rsid w:val="00436D07"/>
    <w:rsid w:val="00444381"/>
    <w:rsid w:val="00450186"/>
    <w:rsid w:val="00454BCA"/>
    <w:rsid w:val="00472005"/>
    <w:rsid w:val="004751E0"/>
    <w:rsid w:val="00487E5F"/>
    <w:rsid w:val="0049003B"/>
    <w:rsid w:val="00492466"/>
    <w:rsid w:val="004928F5"/>
    <w:rsid w:val="004A215F"/>
    <w:rsid w:val="004C0AAD"/>
    <w:rsid w:val="004D0562"/>
    <w:rsid w:val="004D2E52"/>
    <w:rsid w:val="004D6AFC"/>
    <w:rsid w:val="004E45CF"/>
    <w:rsid w:val="004E7B65"/>
    <w:rsid w:val="005075E7"/>
    <w:rsid w:val="00522478"/>
    <w:rsid w:val="0053230B"/>
    <w:rsid w:val="00536A03"/>
    <w:rsid w:val="00537568"/>
    <w:rsid w:val="0053784F"/>
    <w:rsid w:val="00542D6E"/>
    <w:rsid w:val="00544BC3"/>
    <w:rsid w:val="005458F1"/>
    <w:rsid w:val="00552D26"/>
    <w:rsid w:val="005609DE"/>
    <w:rsid w:val="00561FFD"/>
    <w:rsid w:val="00565E49"/>
    <w:rsid w:val="0056687D"/>
    <w:rsid w:val="0056784E"/>
    <w:rsid w:val="00567C9F"/>
    <w:rsid w:val="00587C2E"/>
    <w:rsid w:val="00593C84"/>
    <w:rsid w:val="00594122"/>
    <w:rsid w:val="0059595D"/>
    <w:rsid w:val="005A4F89"/>
    <w:rsid w:val="005B44F9"/>
    <w:rsid w:val="005B5D43"/>
    <w:rsid w:val="005D05EC"/>
    <w:rsid w:val="005E11C6"/>
    <w:rsid w:val="005E5F6D"/>
    <w:rsid w:val="005F3499"/>
    <w:rsid w:val="005F5E3D"/>
    <w:rsid w:val="005F6107"/>
    <w:rsid w:val="0060373B"/>
    <w:rsid w:val="006169A2"/>
    <w:rsid w:val="0065068D"/>
    <w:rsid w:val="006514D9"/>
    <w:rsid w:val="00661813"/>
    <w:rsid w:val="0067302D"/>
    <w:rsid w:val="0067560B"/>
    <w:rsid w:val="00696F30"/>
    <w:rsid w:val="006B1F39"/>
    <w:rsid w:val="006C736D"/>
    <w:rsid w:val="006C7F09"/>
    <w:rsid w:val="006E3717"/>
    <w:rsid w:val="006E7AA5"/>
    <w:rsid w:val="006F2020"/>
    <w:rsid w:val="006F7B1D"/>
    <w:rsid w:val="007042B5"/>
    <w:rsid w:val="007045BC"/>
    <w:rsid w:val="0071154A"/>
    <w:rsid w:val="007134F9"/>
    <w:rsid w:val="007176B3"/>
    <w:rsid w:val="00724847"/>
    <w:rsid w:val="0072642E"/>
    <w:rsid w:val="007362AB"/>
    <w:rsid w:val="0073681E"/>
    <w:rsid w:val="00747AF5"/>
    <w:rsid w:val="007568FD"/>
    <w:rsid w:val="007616F6"/>
    <w:rsid w:val="00770A44"/>
    <w:rsid w:val="00771EE9"/>
    <w:rsid w:val="007A1413"/>
    <w:rsid w:val="007A4819"/>
    <w:rsid w:val="007A7812"/>
    <w:rsid w:val="007B2B4F"/>
    <w:rsid w:val="007B7901"/>
    <w:rsid w:val="007C61DF"/>
    <w:rsid w:val="007D3E9D"/>
    <w:rsid w:val="007E49B8"/>
    <w:rsid w:val="007E792D"/>
    <w:rsid w:val="00806DA4"/>
    <w:rsid w:val="00810FCF"/>
    <w:rsid w:val="00815525"/>
    <w:rsid w:val="00824645"/>
    <w:rsid w:val="00830932"/>
    <w:rsid w:val="00835B93"/>
    <w:rsid w:val="00845214"/>
    <w:rsid w:val="008515AD"/>
    <w:rsid w:val="00855115"/>
    <w:rsid w:val="008616E4"/>
    <w:rsid w:val="0086179B"/>
    <w:rsid w:val="0087617B"/>
    <w:rsid w:val="00893525"/>
    <w:rsid w:val="008A0478"/>
    <w:rsid w:val="008D16E9"/>
    <w:rsid w:val="008E27F1"/>
    <w:rsid w:val="008E4F70"/>
    <w:rsid w:val="008E63D4"/>
    <w:rsid w:val="008F0F84"/>
    <w:rsid w:val="008F29D4"/>
    <w:rsid w:val="008F5647"/>
    <w:rsid w:val="00905825"/>
    <w:rsid w:val="00913019"/>
    <w:rsid w:val="0091373D"/>
    <w:rsid w:val="0093345E"/>
    <w:rsid w:val="009339E1"/>
    <w:rsid w:val="009470F4"/>
    <w:rsid w:val="00947C93"/>
    <w:rsid w:val="00961C35"/>
    <w:rsid w:val="0097100A"/>
    <w:rsid w:val="00981D6C"/>
    <w:rsid w:val="009909A2"/>
    <w:rsid w:val="00992C8D"/>
    <w:rsid w:val="00997DB5"/>
    <w:rsid w:val="009A1DA3"/>
    <w:rsid w:val="009B1153"/>
    <w:rsid w:val="009D1144"/>
    <w:rsid w:val="009D4EBD"/>
    <w:rsid w:val="009E408A"/>
    <w:rsid w:val="009F4B2C"/>
    <w:rsid w:val="00A01EB3"/>
    <w:rsid w:val="00A041A7"/>
    <w:rsid w:val="00A12215"/>
    <w:rsid w:val="00A16E82"/>
    <w:rsid w:val="00A432E1"/>
    <w:rsid w:val="00A45143"/>
    <w:rsid w:val="00A529AE"/>
    <w:rsid w:val="00A56272"/>
    <w:rsid w:val="00A71C2C"/>
    <w:rsid w:val="00A76731"/>
    <w:rsid w:val="00A774B3"/>
    <w:rsid w:val="00A7773B"/>
    <w:rsid w:val="00A90CAC"/>
    <w:rsid w:val="00AA0A72"/>
    <w:rsid w:val="00AA1452"/>
    <w:rsid w:val="00AA2104"/>
    <w:rsid w:val="00AA2427"/>
    <w:rsid w:val="00AA24D1"/>
    <w:rsid w:val="00AB18AE"/>
    <w:rsid w:val="00AB1FD9"/>
    <w:rsid w:val="00AC3366"/>
    <w:rsid w:val="00AC3900"/>
    <w:rsid w:val="00AF47CD"/>
    <w:rsid w:val="00B064D0"/>
    <w:rsid w:val="00B14633"/>
    <w:rsid w:val="00B1478C"/>
    <w:rsid w:val="00B1684E"/>
    <w:rsid w:val="00B41290"/>
    <w:rsid w:val="00B421E1"/>
    <w:rsid w:val="00B444C0"/>
    <w:rsid w:val="00B509F6"/>
    <w:rsid w:val="00B577DA"/>
    <w:rsid w:val="00B61745"/>
    <w:rsid w:val="00B6268C"/>
    <w:rsid w:val="00B71BE2"/>
    <w:rsid w:val="00BA1CE1"/>
    <w:rsid w:val="00BA53E7"/>
    <w:rsid w:val="00BB12AB"/>
    <w:rsid w:val="00BB3B3E"/>
    <w:rsid w:val="00BC3020"/>
    <w:rsid w:val="00BE16AF"/>
    <w:rsid w:val="00BF0CB6"/>
    <w:rsid w:val="00BF14E6"/>
    <w:rsid w:val="00BF7788"/>
    <w:rsid w:val="00C40D53"/>
    <w:rsid w:val="00C42752"/>
    <w:rsid w:val="00C54CB4"/>
    <w:rsid w:val="00C601BC"/>
    <w:rsid w:val="00C677DE"/>
    <w:rsid w:val="00C71F83"/>
    <w:rsid w:val="00C76A5F"/>
    <w:rsid w:val="00C77C2E"/>
    <w:rsid w:val="00C86261"/>
    <w:rsid w:val="00C95729"/>
    <w:rsid w:val="00C95741"/>
    <w:rsid w:val="00C95960"/>
    <w:rsid w:val="00CA46D0"/>
    <w:rsid w:val="00CA6ECE"/>
    <w:rsid w:val="00CD32E4"/>
    <w:rsid w:val="00CF134D"/>
    <w:rsid w:val="00D05256"/>
    <w:rsid w:val="00D211D0"/>
    <w:rsid w:val="00D32947"/>
    <w:rsid w:val="00D33FA8"/>
    <w:rsid w:val="00D3566A"/>
    <w:rsid w:val="00D460C9"/>
    <w:rsid w:val="00D56E1F"/>
    <w:rsid w:val="00D641A3"/>
    <w:rsid w:val="00D6498A"/>
    <w:rsid w:val="00D76E3B"/>
    <w:rsid w:val="00D875EF"/>
    <w:rsid w:val="00D9193F"/>
    <w:rsid w:val="00D92034"/>
    <w:rsid w:val="00D95107"/>
    <w:rsid w:val="00D95150"/>
    <w:rsid w:val="00D975C1"/>
    <w:rsid w:val="00DC19CD"/>
    <w:rsid w:val="00DC4414"/>
    <w:rsid w:val="00DE2E53"/>
    <w:rsid w:val="00DF0023"/>
    <w:rsid w:val="00DF529D"/>
    <w:rsid w:val="00E07DA5"/>
    <w:rsid w:val="00E10C0D"/>
    <w:rsid w:val="00E11B52"/>
    <w:rsid w:val="00E1275E"/>
    <w:rsid w:val="00E144FA"/>
    <w:rsid w:val="00E40F4C"/>
    <w:rsid w:val="00E4577D"/>
    <w:rsid w:val="00E458EE"/>
    <w:rsid w:val="00E60D1B"/>
    <w:rsid w:val="00E67E55"/>
    <w:rsid w:val="00EA0952"/>
    <w:rsid w:val="00EC26CD"/>
    <w:rsid w:val="00EC2A92"/>
    <w:rsid w:val="00EC7DB8"/>
    <w:rsid w:val="00EE5AEA"/>
    <w:rsid w:val="00EF0958"/>
    <w:rsid w:val="00EF7174"/>
    <w:rsid w:val="00F02CAF"/>
    <w:rsid w:val="00F06DF3"/>
    <w:rsid w:val="00F170ED"/>
    <w:rsid w:val="00F20214"/>
    <w:rsid w:val="00F251D8"/>
    <w:rsid w:val="00F4058D"/>
    <w:rsid w:val="00F442D5"/>
    <w:rsid w:val="00F47E40"/>
    <w:rsid w:val="00F60735"/>
    <w:rsid w:val="00F7206B"/>
    <w:rsid w:val="00F72D42"/>
    <w:rsid w:val="00FA27C4"/>
    <w:rsid w:val="00FA6E0B"/>
    <w:rsid w:val="00FB1ABB"/>
    <w:rsid w:val="00FC7A61"/>
    <w:rsid w:val="00FD1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F3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751E0"/>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2D2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51E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4751E0"/>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8612148">
      <w:bodyDiv w:val="1"/>
      <w:marLeft w:val="0"/>
      <w:marRight w:val="0"/>
      <w:marTop w:val="0"/>
      <w:marBottom w:val="0"/>
      <w:divBdr>
        <w:top w:val="none" w:sz="0" w:space="0" w:color="auto"/>
        <w:left w:val="none" w:sz="0" w:space="0" w:color="auto"/>
        <w:bottom w:val="none" w:sz="0" w:space="0" w:color="auto"/>
        <w:right w:val="none" w:sz="0" w:space="0" w:color="auto"/>
      </w:divBdr>
    </w:div>
    <w:div w:id="2049598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D768F-A23A-480F-9FB4-85470A96A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7</Pages>
  <Words>1178</Words>
  <Characters>6720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User07</dc:creator>
  <cp:lastModifiedBy>Андрей</cp:lastModifiedBy>
  <cp:revision>51</cp:revision>
  <cp:lastPrinted>2017-02-02T13:11:00Z</cp:lastPrinted>
  <dcterms:created xsi:type="dcterms:W3CDTF">2024-01-16T06:16:00Z</dcterms:created>
  <dcterms:modified xsi:type="dcterms:W3CDTF">2025-03-25T11:36:00Z</dcterms:modified>
</cp:coreProperties>
</file>