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F51166" w:rsidRDefault="00441B76" w:rsidP="005E03E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441B76">
        <w:rPr>
          <w:b/>
          <w:color w:val="000000"/>
          <w:shd w:val="clear" w:color="auto" w:fill="FFFFFF"/>
        </w:rPr>
        <w:t>Рыхлитель - грядоделатель РГД-1,2</w:t>
      </w:r>
      <w:r>
        <w:rPr>
          <w:b/>
          <w:color w:val="000000"/>
          <w:shd w:val="clear" w:color="auto" w:fill="FFFFFF"/>
        </w:rPr>
        <w:t xml:space="preserve"> </w:t>
      </w:r>
      <w:r w:rsidR="0088345C" w:rsidRPr="00F51166">
        <w:rPr>
          <w:b/>
          <w:bCs/>
          <w:color w:val="000000"/>
          <w:lang w:eastAsia="en-US"/>
        </w:rPr>
        <w:t>или эквивалент</w:t>
      </w:r>
    </w:p>
    <w:p w:rsidR="00583308" w:rsidRPr="00F51166" w:rsidRDefault="00583308" w:rsidP="005E03EA">
      <w:pPr>
        <w:shd w:val="clear" w:color="auto" w:fill="FFFFFF"/>
        <w:jc w:val="center"/>
        <w:rPr>
          <w:b/>
        </w:rPr>
      </w:pPr>
    </w:p>
    <w:p w:rsidR="0088345C" w:rsidRPr="00F51166" w:rsidRDefault="0088345C" w:rsidP="005E03EA">
      <w:pPr>
        <w:shd w:val="clear" w:color="auto" w:fill="FFFFFF"/>
        <w:jc w:val="center"/>
        <w:rPr>
          <w:b/>
        </w:rPr>
      </w:pPr>
      <w:r w:rsidRPr="00F51166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F51166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2258"/>
        <w:gridCol w:w="5627"/>
        <w:gridCol w:w="5646"/>
        <w:gridCol w:w="759"/>
        <w:gridCol w:w="762"/>
      </w:tblGrid>
      <w:tr w:rsidR="00B25311" w:rsidRPr="00F51166" w:rsidTr="00F51166">
        <w:trPr>
          <w:trHeight w:val="20"/>
        </w:trPr>
        <w:tc>
          <w:tcPr>
            <w:tcW w:w="180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 xml:space="preserve">№ </w:t>
            </w:r>
            <w:proofErr w:type="gramStart"/>
            <w:r w:rsidRPr="00F51166">
              <w:rPr>
                <w:b/>
              </w:rPr>
              <w:t>п</w:t>
            </w:r>
            <w:proofErr w:type="gramEnd"/>
            <w:r w:rsidRPr="00F51166">
              <w:rPr>
                <w:b/>
              </w:rPr>
              <w:t>/п</w:t>
            </w:r>
          </w:p>
        </w:tc>
        <w:tc>
          <w:tcPr>
            <w:tcW w:w="723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>Наименование товара</w:t>
            </w:r>
          </w:p>
        </w:tc>
        <w:tc>
          <w:tcPr>
            <w:tcW w:w="1802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08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>Описание, значение</w:t>
            </w:r>
          </w:p>
        </w:tc>
        <w:tc>
          <w:tcPr>
            <w:tcW w:w="243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>Ед. изм.</w:t>
            </w:r>
          </w:p>
        </w:tc>
        <w:tc>
          <w:tcPr>
            <w:tcW w:w="244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  <w:rPr>
                <w:b/>
              </w:rPr>
            </w:pPr>
            <w:r w:rsidRPr="00F51166">
              <w:rPr>
                <w:b/>
              </w:rPr>
              <w:t>Кол-во</w:t>
            </w: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 w:val="restart"/>
          </w:tcPr>
          <w:p w:rsidR="0088345C" w:rsidRPr="00F51166" w:rsidRDefault="0038013F" w:rsidP="00583308">
            <w:pPr>
              <w:pStyle w:val="a4"/>
              <w:jc w:val="center"/>
            </w:pPr>
            <w:r w:rsidRPr="00F51166">
              <w:t>1.</w:t>
            </w:r>
          </w:p>
        </w:tc>
        <w:tc>
          <w:tcPr>
            <w:tcW w:w="723" w:type="pct"/>
            <w:vMerge w:val="restart"/>
          </w:tcPr>
          <w:p w:rsidR="0038013F" w:rsidRPr="00F51166" w:rsidRDefault="00441B76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1B76">
              <w:rPr>
                <w:color w:val="000000"/>
                <w:sz w:val="24"/>
                <w:szCs w:val="24"/>
                <w:shd w:val="clear" w:color="auto" w:fill="FFFFFF"/>
              </w:rPr>
              <w:t>Рыхлитель - грядоделатель РГД-1,2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38013F" w:rsidRPr="00F51166">
              <w:rPr>
                <w:bCs/>
                <w:color w:val="000000"/>
                <w:sz w:val="24"/>
                <w:szCs w:val="24"/>
                <w:lang w:eastAsia="en-US"/>
              </w:rPr>
              <w:t>или эквивалент</w:t>
            </w:r>
          </w:p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38013F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1166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08" w:type="pct"/>
            <w:vAlign w:val="center"/>
          </w:tcPr>
          <w:p w:rsidR="0088345C" w:rsidRPr="00F51166" w:rsidRDefault="00F51166" w:rsidP="00583308">
            <w:pPr>
              <w:pStyle w:val="a4"/>
              <w:jc w:val="center"/>
            </w:pPr>
            <w:r w:rsidRPr="00F51166">
              <w:rPr>
                <w:color w:val="000000"/>
                <w:shd w:val="clear" w:color="auto" w:fill="FFFFFF"/>
              </w:rPr>
              <w:t xml:space="preserve">Рыхлитель-грядоделатель </w:t>
            </w:r>
            <w:proofErr w:type="gramStart"/>
            <w:r w:rsidRPr="00F51166">
              <w:rPr>
                <w:color w:val="000000"/>
                <w:shd w:val="clear" w:color="auto" w:fill="FFFFFF"/>
              </w:rPr>
              <w:t>предназначен</w:t>
            </w:r>
            <w:proofErr w:type="gramEnd"/>
            <w:r w:rsidRPr="00F51166">
              <w:rPr>
                <w:color w:val="000000"/>
                <w:shd w:val="clear" w:color="auto" w:fill="FFFFFF"/>
              </w:rPr>
              <w:t xml:space="preserve"> для рыхления почвы и формирования посевных гряд при выращивании посадочного материала с открытой корневой системой в лесных питомниках.</w:t>
            </w:r>
          </w:p>
        </w:tc>
        <w:tc>
          <w:tcPr>
            <w:tcW w:w="243" w:type="pct"/>
            <w:vMerge w:val="restart"/>
          </w:tcPr>
          <w:p w:rsidR="0088345C" w:rsidRPr="00F51166" w:rsidRDefault="004325B8" w:rsidP="00583308">
            <w:pPr>
              <w:pStyle w:val="a4"/>
              <w:jc w:val="center"/>
            </w:pPr>
            <w:r w:rsidRPr="00F51166">
              <w:t>шт.</w:t>
            </w:r>
          </w:p>
        </w:tc>
        <w:tc>
          <w:tcPr>
            <w:tcW w:w="244" w:type="pct"/>
            <w:vMerge w:val="restart"/>
          </w:tcPr>
          <w:p w:rsidR="0088345C" w:rsidRPr="00F51166" w:rsidRDefault="00F53773" w:rsidP="00583308">
            <w:pPr>
              <w:pStyle w:val="a4"/>
              <w:jc w:val="center"/>
            </w:pPr>
            <w:r w:rsidRPr="00F51166">
              <w:rPr>
                <w:highlight w:val="red"/>
              </w:rPr>
              <w:t>___</w:t>
            </w: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26213A" w:rsidRPr="00F51166" w:rsidRDefault="0026213A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26213A" w:rsidRPr="00F51166" w:rsidRDefault="0026213A" w:rsidP="0058330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2" w:type="pct"/>
            <w:vAlign w:val="center"/>
          </w:tcPr>
          <w:p w:rsidR="0026213A" w:rsidRPr="00F51166" w:rsidRDefault="0026213A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1166">
              <w:rPr>
                <w:bCs/>
                <w:color w:val="000000"/>
                <w:sz w:val="24"/>
                <w:szCs w:val="24"/>
                <w:lang w:eastAsia="en-US"/>
              </w:rPr>
              <w:t>Агрегатирование</w:t>
            </w:r>
            <w:r w:rsidR="00F51166" w:rsidRPr="00F51166">
              <w:rPr>
                <w:bCs/>
                <w:color w:val="000000"/>
                <w:sz w:val="24"/>
                <w:szCs w:val="24"/>
                <w:lang w:eastAsia="en-US"/>
              </w:rPr>
              <w:t xml:space="preserve"> с тракторами класса тяги</w:t>
            </w:r>
          </w:p>
        </w:tc>
        <w:tc>
          <w:tcPr>
            <w:tcW w:w="1808" w:type="pct"/>
            <w:vAlign w:val="center"/>
          </w:tcPr>
          <w:p w:rsidR="0026213A" w:rsidRPr="00F51166" w:rsidRDefault="00F51166" w:rsidP="00583308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F51166">
              <w:t>0,6; 0,9; 1,4</w:t>
            </w:r>
          </w:p>
        </w:tc>
        <w:tc>
          <w:tcPr>
            <w:tcW w:w="243" w:type="pct"/>
            <w:vMerge/>
            <w:vAlign w:val="center"/>
          </w:tcPr>
          <w:p w:rsidR="0026213A" w:rsidRPr="00F51166" w:rsidRDefault="0026213A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26213A" w:rsidRPr="00F51166" w:rsidRDefault="0026213A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F51166" w:rsidP="00F51166">
            <w:pPr>
              <w:pStyle w:val="a4"/>
              <w:jc w:val="both"/>
            </w:pPr>
            <w:r>
              <w:t>Тип</w:t>
            </w:r>
          </w:p>
        </w:tc>
        <w:tc>
          <w:tcPr>
            <w:tcW w:w="1808" w:type="pct"/>
            <w:vAlign w:val="center"/>
          </w:tcPr>
          <w:p w:rsidR="0088345C" w:rsidRPr="00F51166" w:rsidRDefault="00980BA3" w:rsidP="00583308">
            <w:pPr>
              <w:pStyle w:val="a4"/>
              <w:jc w:val="center"/>
            </w:pPr>
            <w:r w:rsidRPr="00F51166">
              <w:t>навесной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980BA3" w:rsidP="00116E65">
            <w:pPr>
              <w:pStyle w:val="a4"/>
              <w:jc w:val="both"/>
            </w:pPr>
            <w:r w:rsidRPr="00F51166">
              <w:t xml:space="preserve">Ширина захвата, </w:t>
            </w:r>
            <w:proofErr w:type="gramStart"/>
            <w:r w:rsidRPr="00F51166">
              <w:t>м</w:t>
            </w:r>
            <w:proofErr w:type="gramEnd"/>
          </w:p>
        </w:tc>
        <w:tc>
          <w:tcPr>
            <w:tcW w:w="1808" w:type="pct"/>
            <w:vAlign w:val="center"/>
          </w:tcPr>
          <w:p w:rsidR="0088345C" w:rsidRPr="00F51166" w:rsidRDefault="00980BA3" w:rsidP="00F51166">
            <w:pPr>
              <w:pStyle w:val="a4"/>
              <w:jc w:val="center"/>
            </w:pPr>
            <w:r w:rsidRPr="00F51166">
              <w:t>не менее 1,</w:t>
            </w:r>
            <w:r w:rsidR="00F51166" w:rsidRPr="00F51166">
              <w:t>2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980BA3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F51166">
              <w:rPr>
                <w:sz w:val="24"/>
                <w:szCs w:val="24"/>
                <w:lang w:eastAsia="en-US"/>
              </w:rPr>
              <w:t xml:space="preserve">Глубина обработки, </w:t>
            </w:r>
            <w:proofErr w:type="gramStart"/>
            <w:r w:rsidRPr="00F51166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808" w:type="pct"/>
            <w:vAlign w:val="center"/>
          </w:tcPr>
          <w:p w:rsidR="0088345C" w:rsidRPr="00F51166" w:rsidRDefault="00980BA3" w:rsidP="00583308">
            <w:pPr>
              <w:pStyle w:val="a4"/>
              <w:jc w:val="center"/>
            </w:pPr>
            <w:r w:rsidRPr="00F51166">
              <w:t>не более 120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980BA3" w:rsidP="00116E65">
            <w:pPr>
              <w:pStyle w:val="a4"/>
              <w:jc w:val="both"/>
            </w:pPr>
            <w:r w:rsidRPr="00F51166">
              <w:t xml:space="preserve">Скорость движения, </w:t>
            </w:r>
            <w:proofErr w:type="gramStart"/>
            <w:r w:rsidRPr="00F51166">
              <w:t>км</w:t>
            </w:r>
            <w:proofErr w:type="gramEnd"/>
            <w:r w:rsidRPr="00F51166">
              <w:t>/ч</w:t>
            </w:r>
          </w:p>
          <w:p w:rsidR="00980BA3" w:rsidRPr="00F51166" w:rsidRDefault="00980BA3" w:rsidP="00116E65">
            <w:pPr>
              <w:pStyle w:val="a4"/>
              <w:jc w:val="both"/>
            </w:pPr>
            <w:r w:rsidRPr="00F51166">
              <w:t>- рабочая</w:t>
            </w:r>
          </w:p>
          <w:p w:rsidR="00980BA3" w:rsidRPr="00F51166" w:rsidRDefault="00980BA3" w:rsidP="00116E65">
            <w:pPr>
              <w:pStyle w:val="a4"/>
              <w:jc w:val="both"/>
            </w:pPr>
            <w:r w:rsidRPr="00F51166">
              <w:t>- транспортная</w:t>
            </w:r>
          </w:p>
        </w:tc>
        <w:tc>
          <w:tcPr>
            <w:tcW w:w="1808" w:type="pct"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  <w:p w:rsidR="00980BA3" w:rsidRPr="00F51166" w:rsidRDefault="00980BA3" w:rsidP="00583308">
            <w:pPr>
              <w:pStyle w:val="a4"/>
              <w:jc w:val="center"/>
            </w:pPr>
            <w:r w:rsidRPr="00F51166">
              <w:t xml:space="preserve">не более </w:t>
            </w:r>
            <w:r w:rsidR="00F51166" w:rsidRPr="00F51166">
              <w:t>3</w:t>
            </w:r>
          </w:p>
          <w:p w:rsidR="00980BA3" w:rsidRPr="00F51166" w:rsidRDefault="00980BA3" w:rsidP="00F51166">
            <w:pPr>
              <w:pStyle w:val="a4"/>
              <w:jc w:val="center"/>
            </w:pPr>
            <w:r w:rsidRPr="00F51166">
              <w:t xml:space="preserve">не более </w:t>
            </w:r>
            <w:r w:rsidR="00F51166" w:rsidRPr="00F51166">
              <w:t>25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980BA3" w:rsidP="00116E65">
            <w:pPr>
              <w:pStyle w:val="a4"/>
              <w:jc w:val="both"/>
            </w:pPr>
            <w:r w:rsidRPr="00F51166">
              <w:t xml:space="preserve">Габаритные размеры, </w:t>
            </w:r>
            <w:proofErr w:type="gramStart"/>
            <w:r w:rsidRPr="00F51166">
              <w:t>мм</w:t>
            </w:r>
            <w:proofErr w:type="gramEnd"/>
          </w:p>
        </w:tc>
        <w:tc>
          <w:tcPr>
            <w:tcW w:w="1808" w:type="pct"/>
            <w:vAlign w:val="center"/>
          </w:tcPr>
          <w:p w:rsidR="0088345C" w:rsidRPr="00F51166" w:rsidRDefault="00F53773" w:rsidP="00F51166">
            <w:pPr>
              <w:pStyle w:val="a4"/>
              <w:jc w:val="center"/>
            </w:pPr>
            <w:r w:rsidRPr="00F51166">
              <w:t xml:space="preserve">не более </w:t>
            </w:r>
            <w:r w:rsidR="00F51166">
              <w:t>1870х171</w:t>
            </w:r>
            <w:r w:rsidR="00980BA3" w:rsidRPr="00F51166">
              <w:t>0х</w:t>
            </w:r>
            <w:r w:rsidR="00F51166">
              <w:t>1160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F53773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F53773" w:rsidRPr="00F51166" w:rsidRDefault="00F53773" w:rsidP="00116E65">
            <w:pPr>
              <w:pStyle w:val="a4"/>
              <w:jc w:val="both"/>
            </w:pPr>
            <w:r w:rsidRPr="00F51166">
              <w:t xml:space="preserve">Конструкционная масса, </w:t>
            </w:r>
            <w:proofErr w:type="gramStart"/>
            <w:r w:rsidRPr="00F51166">
              <w:t>кг</w:t>
            </w:r>
            <w:proofErr w:type="gramEnd"/>
          </w:p>
        </w:tc>
        <w:tc>
          <w:tcPr>
            <w:tcW w:w="1808" w:type="pct"/>
            <w:vAlign w:val="center"/>
          </w:tcPr>
          <w:p w:rsidR="00F53773" w:rsidRPr="00F51166" w:rsidRDefault="00F53773" w:rsidP="00F51166">
            <w:pPr>
              <w:pStyle w:val="a4"/>
              <w:jc w:val="center"/>
            </w:pPr>
            <w:r w:rsidRPr="00F51166">
              <w:t xml:space="preserve">не более </w:t>
            </w:r>
            <w:r w:rsidR="00F51166" w:rsidRPr="00F51166">
              <w:t>230</w:t>
            </w:r>
          </w:p>
        </w:tc>
        <w:tc>
          <w:tcPr>
            <w:tcW w:w="243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</w:tr>
      <w:tr w:rsidR="00F53773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F53773" w:rsidRPr="00F51166" w:rsidRDefault="00F53773" w:rsidP="00116E65">
            <w:pPr>
              <w:pStyle w:val="a4"/>
              <w:jc w:val="both"/>
            </w:pPr>
            <w:r w:rsidRPr="00F51166">
              <w:t>Обслуживающий персонал</w:t>
            </w:r>
          </w:p>
        </w:tc>
        <w:tc>
          <w:tcPr>
            <w:tcW w:w="1808" w:type="pct"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  <w:r w:rsidRPr="00F51166">
              <w:t>тракторист</w:t>
            </w:r>
          </w:p>
        </w:tc>
        <w:tc>
          <w:tcPr>
            <w:tcW w:w="243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F53773" w:rsidRPr="00F51166" w:rsidRDefault="00F53773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88345C" w:rsidP="00116E65">
            <w:pPr>
              <w:pStyle w:val="a4"/>
              <w:jc w:val="both"/>
            </w:pPr>
            <w:r w:rsidRPr="00F51166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F51166">
              <w:rPr>
                <w:color w:val="000000"/>
                <w:lang w:eastAsia="en-US"/>
              </w:rPr>
              <w:t>с даты продажи</w:t>
            </w:r>
            <w:proofErr w:type="gramEnd"/>
            <w:r w:rsidRPr="00F51166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808" w:type="pct"/>
            <w:vAlign w:val="center"/>
          </w:tcPr>
          <w:p w:rsidR="0088345C" w:rsidRPr="00F51166" w:rsidRDefault="00F53773" w:rsidP="00583308">
            <w:pPr>
              <w:pStyle w:val="a4"/>
              <w:jc w:val="center"/>
            </w:pPr>
            <w:r w:rsidRPr="00F51166">
              <w:t>12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  <w:tr w:rsidR="00B25311" w:rsidRPr="00F51166" w:rsidTr="00F51166">
        <w:trPr>
          <w:trHeight w:val="20"/>
        </w:trPr>
        <w:tc>
          <w:tcPr>
            <w:tcW w:w="180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72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1802" w:type="pct"/>
            <w:vAlign w:val="center"/>
          </w:tcPr>
          <w:p w:rsidR="0088345C" w:rsidRPr="00F51166" w:rsidRDefault="0026213A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F51166">
              <w:rPr>
                <w:color w:val="000000"/>
                <w:sz w:val="24"/>
                <w:szCs w:val="24"/>
                <w:lang w:eastAsia="en-US"/>
              </w:rPr>
              <w:t>Комплект поставки</w:t>
            </w:r>
          </w:p>
        </w:tc>
        <w:tc>
          <w:tcPr>
            <w:tcW w:w="1808" w:type="pct"/>
            <w:vAlign w:val="center"/>
          </w:tcPr>
          <w:p w:rsidR="00F53773" w:rsidRPr="00F51166" w:rsidRDefault="00F51166" w:rsidP="00583308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F51166">
              <w:rPr>
                <w:color w:val="000000"/>
                <w:lang w:eastAsia="en-US"/>
              </w:rPr>
              <w:t>рыхлитель-грядоделатель в сборе и паспорт</w:t>
            </w:r>
          </w:p>
        </w:tc>
        <w:tc>
          <w:tcPr>
            <w:tcW w:w="243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  <w:tc>
          <w:tcPr>
            <w:tcW w:w="244" w:type="pct"/>
            <w:vMerge/>
            <w:vAlign w:val="center"/>
          </w:tcPr>
          <w:p w:rsidR="0088345C" w:rsidRPr="00F51166" w:rsidRDefault="0088345C" w:rsidP="00583308">
            <w:pPr>
              <w:pStyle w:val="a4"/>
              <w:jc w:val="center"/>
            </w:pPr>
          </w:p>
        </w:tc>
      </w:tr>
    </w:tbl>
    <w:p w:rsidR="00386924" w:rsidRPr="00F51166" w:rsidRDefault="00386924" w:rsidP="005E03EA"/>
    <w:sectPr w:rsidR="00386924" w:rsidRPr="00F51166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38013F"/>
    <w:rsid w:val="00386924"/>
    <w:rsid w:val="004325B8"/>
    <w:rsid w:val="00441B76"/>
    <w:rsid w:val="00583308"/>
    <w:rsid w:val="005D6A12"/>
    <w:rsid w:val="005E03EA"/>
    <w:rsid w:val="006529DB"/>
    <w:rsid w:val="00682439"/>
    <w:rsid w:val="006E3C7D"/>
    <w:rsid w:val="0080516C"/>
    <w:rsid w:val="0088345C"/>
    <w:rsid w:val="008C3797"/>
    <w:rsid w:val="00970E99"/>
    <w:rsid w:val="00980BA3"/>
    <w:rsid w:val="00A95A6A"/>
    <w:rsid w:val="00B25311"/>
    <w:rsid w:val="00B6708E"/>
    <w:rsid w:val="00C70F37"/>
    <w:rsid w:val="00CA11B7"/>
    <w:rsid w:val="00CD6E70"/>
    <w:rsid w:val="00E71ECE"/>
    <w:rsid w:val="00F25D4A"/>
    <w:rsid w:val="00F51166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968</Characters>
  <Application>Microsoft Office Word</Application>
  <DocSecurity>0</DocSecurity>
  <Lines>38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2017-01-30T08:15:00Z</cp:lastPrinted>
  <dcterms:created xsi:type="dcterms:W3CDTF">2016-10-25T11:39:00Z</dcterms:created>
  <dcterms:modified xsi:type="dcterms:W3CDTF">2021-06-01T05:57:00Z</dcterms:modified>
</cp:coreProperties>
</file>